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2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63"/>
      </w:tblGrid>
      <w:tr w:rsidR="00AB0D7C" w:rsidRPr="004C6881" w:rsidTr="00AB0D7C">
        <w:tc>
          <w:tcPr>
            <w:tcW w:w="4962" w:type="dxa"/>
          </w:tcPr>
          <w:p w:rsidR="00AB0D7C" w:rsidRPr="004C6881" w:rsidRDefault="00AB0D7C" w:rsidP="00AB0D7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C688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педагогическим советом СП  ГБОУ СОШ № 6  г.о. Отрадный </w:t>
            </w:r>
          </w:p>
          <w:p w:rsidR="00AB0D7C" w:rsidRPr="004C6881" w:rsidRDefault="004C6881" w:rsidP="00AB0D7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C6881"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</w:p>
          <w:p w:rsidR="00AB0D7C" w:rsidRPr="004C6881" w:rsidRDefault="00AB0D7C" w:rsidP="004C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81">
              <w:rPr>
                <w:rFonts w:ascii="Times New Roman" w:hAnsi="Times New Roman" w:cs="Times New Roman"/>
                <w:sz w:val="24"/>
                <w:szCs w:val="24"/>
              </w:rPr>
              <w:t>Протокол №1 от __</w:t>
            </w:r>
            <w:r w:rsidRPr="004C68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</w:t>
            </w:r>
            <w:r w:rsidRPr="004C6881">
              <w:rPr>
                <w:rFonts w:ascii="Times New Roman" w:hAnsi="Times New Roman" w:cs="Times New Roman"/>
                <w:sz w:val="24"/>
                <w:szCs w:val="24"/>
              </w:rPr>
              <w:t>__20_</w:t>
            </w:r>
            <w:r w:rsidRPr="004C68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E49FE" w:rsidRPr="004C68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4C68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63" w:type="dxa"/>
          </w:tcPr>
          <w:p w:rsidR="00AB0D7C" w:rsidRPr="004C6881" w:rsidRDefault="00AB0D7C" w:rsidP="00AB0D7C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881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AB0D7C" w:rsidRPr="004C6881" w:rsidRDefault="004C6881" w:rsidP="00AB0D7C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B0D7C" w:rsidRPr="004C6881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№6 г.о</w:t>
            </w:r>
            <w:proofErr w:type="gramStart"/>
            <w:r w:rsidR="00AB0D7C" w:rsidRPr="004C688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AB0D7C" w:rsidRPr="004C6881">
              <w:rPr>
                <w:rFonts w:ascii="Times New Roman" w:hAnsi="Times New Roman" w:cs="Times New Roman"/>
                <w:sz w:val="24"/>
                <w:szCs w:val="24"/>
              </w:rPr>
              <w:t xml:space="preserve">традный </w:t>
            </w:r>
            <w:proofErr w:type="spellStart"/>
            <w:r w:rsidR="00AB0D7C" w:rsidRPr="004C688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Н.Н.Ивкова</w:t>
            </w:r>
            <w:proofErr w:type="spellEnd"/>
          </w:p>
          <w:p w:rsidR="00AB0D7C" w:rsidRPr="004C6881" w:rsidRDefault="00AB0D7C" w:rsidP="004C6881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88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C6881">
              <w:rPr>
                <w:rFonts w:ascii="Times New Roman" w:hAnsi="Times New Roman" w:cs="Times New Roman"/>
                <w:sz w:val="24"/>
                <w:szCs w:val="24"/>
              </w:rPr>
              <w:t>104-д</w:t>
            </w:r>
            <w:r w:rsidRPr="004C6881">
              <w:rPr>
                <w:rFonts w:ascii="Times New Roman" w:hAnsi="Times New Roman" w:cs="Times New Roman"/>
                <w:sz w:val="24"/>
                <w:szCs w:val="24"/>
              </w:rPr>
              <w:t xml:space="preserve"> от _</w:t>
            </w:r>
            <w:r w:rsidR="004C6881" w:rsidRPr="004C68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</w:t>
            </w:r>
            <w:r w:rsidRPr="004C6881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4C6881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4C68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C68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4C6881" w:rsidRPr="004C68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4C6881">
              <w:rPr>
                <w:rFonts w:ascii="Times New Roman" w:hAnsi="Times New Roman" w:cs="Times New Roman"/>
                <w:sz w:val="24"/>
                <w:szCs w:val="24"/>
              </w:rPr>
              <w:t xml:space="preserve">_ г.                    </w:t>
            </w:r>
          </w:p>
        </w:tc>
      </w:tr>
    </w:tbl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7D6317" w:rsidRPr="008308A3" w:rsidRDefault="007D6317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8308A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АДАПТИРОВАННАЯ </w:t>
      </w:r>
      <w:r w:rsidR="00CE49FE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ОСНОВНАЯ </w:t>
      </w:r>
      <w:r w:rsidRPr="008308A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ОБРАЗОВАТЕЛЬНАЯ ПРОГРАММА</w:t>
      </w:r>
    </w:p>
    <w:p w:rsidR="007D6317" w:rsidRPr="008308A3" w:rsidRDefault="007D6317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8308A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ДОШКОЛЬНОГО ОБРАЗОВАНИЯ</w:t>
      </w:r>
    </w:p>
    <w:p w:rsidR="007D6317" w:rsidRPr="008308A3" w:rsidRDefault="007D6317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8308A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ДЛЯ ДЕТЕЙ С НАРУШЕНИЯМИ РЕЧИ</w:t>
      </w:r>
    </w:p>
    <w:p w:rsidR="007D6317" w:rsidRPr="008308A3" w:rsidRDefault="007D6317" w:rsidP="00CF6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8308A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(</w:t>
      </w:r>
      <w:r w:rsidR="00CF644C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ТНР</w:t>
      </w:r>
      <w:bookmarkStart w:id="0" w:name="_GoBack"/>
      <w:bookmarkEnd w:id="0"/>
      <w:r w:rsidRPr="008308A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)</w:t>
      </w:r>
    </w:p>
    <w:p w:rsidR="007D6317" w:rsidRPr="008308A3" w:rsidRDefault="007D6317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308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ГОСУДАРСТВЕННОГО БЮДЖЕТНОГО</w:t>
      </w:r>
    </w:p>
    <w:p w:rsidR="007D6317" w:rsidRPr="008308A3" w:rsidRDefault="007D6317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308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ОБЩЕОБРАЗОВАТЕЛЬНОГО УЧРЕЖДЕНИЯ</w:t>
      </w:r>
    </w:p>
    <w:p w:rsidR="007D6317" w:rsidRPr="008308A3" w:rsidRDefault="007D6317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308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САМАРСКОЙ ОБЛАСТИ СРЕДНЕЙ</w:t>
      </w:r>
    </w:p>
    <w:p w:rsidR="007D6317" w:rsidRPr="008308A3" w:rsidRDefault="007D6317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308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ОБЩЕОБРАЗОВАТЕЛЬНОЙ ШКОЛЫ № 6</w:t>
      </w:r>
    </w:p>
    <w:p w:rsidR="007D6317" w:rsidRPr="008308A3" w:rsidRDefault="007D6317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308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Г.О. </w:t>
      </w:r>
      <w:proofErr w:type="gramStart"/>
      <w:r w:rsidRPr="008308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ОТРАДНЫЙ</w:t>
      </w:r>
      <w:proofErr w:type="gramEnd"/>
      <w:r w:rsidRPr="008308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САМАРСКОЙ ОБЛАСТИ</w:t>
      </w:r>
    </w:p>
    <w:p w:rsidR="007D6317" w:rsidRPr="008308A3" w:rsidRDefault="007D6317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308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СТРУКТУРНОГО ПОДРАЗДЕЛЕНИЯ</w:t>
      </w:r>
      <w:r w:rsidR="004C688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E365B" w:rsidRPr="008308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</w:t>
      </w:r>
      <w:r w:rsidR="00C52914" w:rsidRPr="008308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</w:t>
      </w:r>
      <w:r w:rsidR="004E365B" w:rsidRPr="008308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тский сад № 8</w:t>
      </w:r>
    </w:p>
    <w:p w:rsidR="004E365B" w:rsidRPr="008308A3" w:rsidRDefault="004E365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365B" w:rsidRDefault="004E365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CE49FE" w:rsidP="00CE4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логоакд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:</w:t>
      </w:r>
    </w:p>
    <w:p w:rsidR="00CE49FE" w:rsidRDefault="00CE49FE" w:rsidP="00CE4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Быткарь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Е.В.</w:t>
      </w: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E49FE" w:rsidRPr="004C6881" w:rsidRDefault="00CE49FE" w:rsidP="00CE49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6881">
        <w:rPr>
          <w:rFonts w:ascii="Times New Roman" w:hAnsi="Times New Roman" w:cs="Times New Roman"/>
          <w:b/>
          <w:sz w:val="28"/>
          <w:szCs w:val="28"/>
        </w:rPr>
        <w:t>Дата начала:01.09.2019</w:t>
      </w:r>
    </w:p>
    <w:p w:rsidR="00CE49FE" w:rsidRPr="004C6881" w:rsidRDefault="00CE49FE" w:rsidP="00CE49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6881">
        <w:rPr>
          <w:rFonts w:ascii="Times New Roman" w:hAnsi="Times New Roman" w:cs="Times New Roman"/>
          <w:b/>
          <w:sz w:val="28"/>
          <w:szCs w:val="28"/>
        </w:rPr>
        <w:t>Дата окончания:31.05.2020</w:t>
      </w: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C6881" w:rsidRDefault="004C688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Содержание</w:t>
      </w: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 Целевой раздел</w:t>
      </w: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1.1. Пояснительная записка</w:t>
      </w:r>
    </w:p>
    <w:p w:rsidR="007D6317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1.2. Цели и задачи программы. Педагогические принципы построения программы</w:t>
      </w:r>
    </w:p>
    <w:p w:rsidR="006D70CC" w:rsidRPr="00787548" w:rsidRDefault="004F75D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1.3</w:t>
      </w:r>
      <w:r w:rsidR="006D70CC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Характеристика детей с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ТНР</w:t>
      </w:r>
    </w:p>
    <w:p w:rsidR="007D6317" w:rsidRPr="00787548" w:rsidRDefault="004F75D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1.4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Целевые ориентиры, планируемые результаты освоения программы</w:t>
      </w:r>
    </w:p>
    <w:p w:rsidR="00C876FC" w:rsidRDefault="00C876F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6317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 Содержательный раздел</w:t>
      </w:r>
    </w:p>
    <w:p w:rsidR="007D6317" w:rsidRPr="007C262B" w:rsidRDefault="00740BA8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</w:pPr>
      <w:r w:rsidRPr="007C262B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2.1</w:t>
      </w:r>
      <w:r w:rsidR="007D6317" w:rsidRPr="007C262B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. Содержание образовательных областей программы. Коррекционная, образовательная,</w:t>
      </w:r>
      <w:r w:rsidR="007C262B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="007D6317" w:rsidRPr="007C262B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игровая, досуговая деятельность.</w:t>
      </w:r>
    </w:p>
    <w:p w:rsidR="007D6317" w:rsidRPr="00787548" w:rsidRDefault="00AB0D7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2.1.1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Образовательная область «Речевое развитие»</w:t>
      </w:r>
    </w:p>
    <w:p w:rsidR="00AB0D7C" w:rsidRDefault="00AB0D7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2.1.2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Образовательная область «Познавательное развитие».</w:t>
      </w:r>
    </w:p>
    <w:p w:rsidR="007D6317" w:rsidRPr="00787548" w:rsidRDefault="00AB0D7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2.1.3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Образовательная область «Социально-коммуникативное развитие»</w:t>
      </w:r>
    </w:p>
    <w:p w:rsidR="007D6317" w:rsidRPr="00787548" w:rsidRDefault="00AB0D7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2.1.4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Образовательная область «Художественно-эстетическое развитие»</w:t>
      </w:r>
    </w:p>
    <w:p w:rsidR="007D6317" w:rsidRDefault="00AB0D7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2.1.5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Образовательная область «Физическое развитие»</w:t>
      </w:r>
    </w:p>
    <w:p w:rsidR="00740BA8" w:rsidRPr="007C262B" w:rsidRDefault="00740BA8" w:rsidP="00740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7C262B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2.2. Взаимодействие в разработке и реализации коррекционных мероприятий</w:t>
      </w:r>
    </w:p>
    <w:p w:rsidR="00740BA8" w:rsidRPr="004A3F9B" w:rsidRDefault="00740BA8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A3F9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2.2.1. Взаимодействие участников образовательного процесса.</w:t>
      </w:r>
    </w:p>
    <w:p w:rsidR="00740BA8" w:rsidRDefault="00740BA8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A3F9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2.2.2. Взаимодействие с семьями воспитанников с ОВЗ</w:t>
      </w:r>
    </w:p>
    <w:p w:rsidR="00C876FC" w:rsidRPr="00126DB2" w:rsidRDefault="004F75DB" w:rsidP="00740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26DB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2.</w:t>
      </w:r>
      <w:r w:rsidR="00840DC8" w:rsidRPr="00126DB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3</w:t>
      </w:r>
      <w:r w:rsidR="00C876FC" w:rsidRPr="00126DB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. Программа коррекционной работы с детьми с   ОВЗ</w:t>
      </w:r>
    </w:p>
    <w:p w:rsidR="00E8753C" w:rsidRPr="00E8753C" w:rsidRDefault="007D6317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</w:t>
      </w:r>
      <w:r w:rsidR="004F75DB"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3D634A"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8753C"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Рекомендуемые методические материалы</w:t>
      </w:r>
    </w:p>
    <w:p w:rsidR="007D6317" w:rsidRPr="00E8753C" w:rsidRDefault="00E8753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2.2.5. </w:t>
      </w:r>
      <w:r w:rsidR="00CE07EA"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Сложившиеся традиции Организации или Группы</w:t>
      </w:r>
    </w:p>
    <w:p w:rsidR="007C262B" w:rsidRPr="00E8753C" w:rsidRDefault="007C262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3. Организационный раздел.</w:t>
      </w:r>
    </w:p>
    <w:p w:rsidR="00087F89" w:rsidRPr="00787548" w:rsidRDefault="007D6317" w:rsidP="0008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3.1</w:t>
      </w:r>
      <w:r w:rsidR="00087F89" w:rsidRPr="00087F8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87F89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Организация развивающей предметно-пространственной среды.</w:t>
      </w:r>
    </w:p>
    <w:p w:rsidR="00087F89" w:rsidRPr="00787548" w:rsidRDefault="00087F89" w:rsidP="0008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3.2. Описание материально - технического  обеспечения  Программы</w:t>
      </w: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3.3. </w:t>
      </w:r>
      <w:r w:rsidR="00087F8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Планирование образовательной деятельности.</w:t>
      </w:r>
    </w:p>
    <w:p w:rsidR="007D6317" w:rsidRPr="00787548" w:rsidRDefault="007D6317" w:rsidP="0008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3.4. </w:t>
      </w:r>
      <w:r w:rsidR="00087F89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Распорядок дня, организация режимных моментов</w:t>
      </w:r>
    </w:p>
    <w:p w:rsidR="007D6317" w:rsidRPr="00787548" w:rsidRDefault="003D634A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3.5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Специальная и методическая литература</w:t>
      </w:r>
    </w:p>
    <w:p w:rsidR="00DE7CE1" w:rsidRDefault="00DE7CE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7CE1" w:rsidRDefault="00DE7CE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7CE1" w:rsidRDefault="00DE7CE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7CE1" w:rsidRDefault="00DE7CE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7CE1" w:rsidRDefault="00DE7CE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7CE1" w:rsidRDefault="00DE7CE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7CE1" w:rsidRDefault="00DE7CE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B2A30" w:rsidRDefault="004B2A30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876FC" w:rsidRDefault="00C876F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876FC" w:rsidRDefault="00C876F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F599B" w:rsidRDefault="004F599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F599B" w:rsidRDefault="004F599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B0D7C" w:rsidRDefault="00AB0D7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B0D7C" w:rsidRDefault="00AB0D7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B0D7C" w:rsidRDefault="00AB0D7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B0D7C" w:rsidRDefault="00AB0D7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B0D7C" w:rsidRDefault="00AB0D7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F599B" w:rsidRDefault="004F599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876FC" w:rsidRDefault="00C876F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1. ЦЕЛЕВОЙ РАЗДЕЛ</w:t>
      </w:r>
    </w:p>
    <w:p w:rsidR="004B2A30" w:rsidRDefault="004B2A30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D6317" w:rsidRPr="00692092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69209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1.1. Пояснительная записка</w:t>
      </w:r>
    </w:p>
    <w:p w:rsidR="004B2A30" w:rsidRDefault="004B2A30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Анализ реальной ситуации, сложившейся в настоящее время в системе воспитания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обучения детей дошкольного возраста показал, что количество детей, имеющих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отклонения в речевом развитии, неуклонно растет. Эти дети составляют основную группу</w:t>
      </w:r>
    </w:p>
    <w:p w:rsidR="00AB0D7C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риска по школьной неуспеваемости, особенно при овладении письмом и чтением.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Основная причина — недостаточное развитие процессов </w:t>
      </w:r>
      <w:proofErr w:type="spellStart"/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звуко-буквенного</w:t>
      </w:r>
      <w:proofErr w:type="spellEnd"/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анализа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синтеза. Известно, что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звуко-буквенный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анализ базируется на четких, устойчивых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достаточно дифференцированных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представлениях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 звуковом составе слова. Процесс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овладения звуковым составом слова, в свою очередь, тесно связан с формированием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слухоречедвигательного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взаимодействия, который выражается в правильной артикуляции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звуков и их тонкой дифференциации на слух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Предпосылки для успешного обучения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письму и чтению формируются в дошкольном возрасте. Установлено, что пятилетний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возраст является оптимальным для воспитания особой, высшей формы фонематического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слуха — фонематического восприятия и ориентировочной деятельности ребенка в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звуковой действительности.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Как показывают исследования речевой деятельности детей с отклонениями в развитии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(Р. Е. Левина, Г. А. Каше, Л. Ф. Спирова, Т. Б. Филичева, М. Ф. Фомичева, Г. В. Чиркина,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С. Н. Шаховская и др.), а также огромный практический опыт логопедической работы,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обучение детей по коррекционно-развивающим программам позволяет не только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полностью устранить речевые нарушения, но и сформировать устно-речевую базу для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владения элементами письма и чтения еще в дошкольный период. Своевременное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личностно ориентированное воздействие на нарушенные звенья речевой функции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позволяет вернуть ребенка на онтогенетический путь развития. Это является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необходимым условием полноценной интеграции дошкольников с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ТНР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среду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нормально развивающихся сверстников.</w:t>
      </w:r>
    </w:p>
    <w:p w:rsidR="007D6317" w:rsidRDefault="007D6317" w:rsidP="00AB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Фонематические восприятие всех звуков речи, по данным Н. X.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Швачкина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заканчивается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 концу второго года жизни. Успешное овладение звуковой стороной речи обеспечивается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полноценным развитием речеслухового и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речедвигательного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анализаторов, способностью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ребенка к подражанию, благоприятной речевой средой.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 пяти годам дети должны овладеть произношением всех звуков речи, допускается в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единичных случаях неправильное произношение трудных по артикуляции звуков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позднего онтогенеза. В этом возрасте у детей формируется способность не только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критически оценивать недостатки своей речи, но и реагировать на них.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Предлагаемая программа разработана в соответствии с требованиями ФГОС,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c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учётом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«Программы дошкольных образовательных учреждений компенсирующего вида для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детей с нарушением речи авторов Т. Б. Филичевой, Г. В. Чиркиной и Т. В. Тумановой»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предназначается для воспитателей и логопедов групп комбинированной направленности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для детей с нарушениями речи (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ТНР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). Представленный материал содержит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характеристику особенностей речевого развития детей </w:t>
      </w:r>
      <w:proofErr w:type="spellStart"/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пяти-шестилетнего</w:t>
      </w:r>
      <w:proofErr w:type="spellEnd"/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возраста с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ТНР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раскрывает вопросы организации и содержания коррекционного обучения по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преодолению фонетико-фонематического недоразвития у детей.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Программа содержит описание задач и содержания работы во всех пяти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образовательных областях для всех специалистов, работающих в группах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комбинированной направленности ДОО, и учитывает возрастные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психологические особенности дошкольников с</w:t>
      </w:r>
      <w:r w:rsidR="00D84B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ТНР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В программу включены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тематическое планирование работы специалистов, примерный перечень игр, игровых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развивающих упражнений,</w:t>
      </w:r>
      <w:r w:rsidR="003070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содержание культурно-досуговой деятельности для каждой из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возрастных групп в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соответствии с Федеральным государственным стандартом.</w:t>
      </w:r>
    </w:p>
    <w:p w:rsidR="00FC4220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соответствии с Программой предметно-пространственная развивающая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среда в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кабинете-логопеда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в групповом помещении обеспечивает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максимальную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реализацию образовательного потенциала пространства и материалов,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оборудования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и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инвентаря для развития детей в соответствии с особенностями 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потребностями каждого</w:t>
      </w:r>
      <w:r w:rsidR="004E36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ребенка, охраны и укрепления их здоровья, учета особенностей 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коррекции недостатков</w:t>
      </w:r>
      <w:r w:rsidR="004E36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их развития. Развивающая предметно-пространственная среда в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соответствии с</w:t>
      </w:r>
      <w:r w:rsidR="004E36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программой обеспечивает возможность общения и совместной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деятельности детей и взрослых во всей группе, в малых группах, двигательной активности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детей, а также</w:t>
      </w:r>
      <w:r w:rsidR="004E36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возможности для уединения. Она обеспечивает реализацию Программы,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учет возрастных</w:t>
      </w:r>
      <w:r w:rsidR="004E36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 индивидуальных особенностей детей.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Программе приведены методические рекомендации по осуществлению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взаимодействия с родителями дошкольников, описаны условия сотрудничества с семьями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воспитанников.</w:t>
      </w:r>
    </w:p>
    <w:p w:rsidR="007D6317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Программе присутствует система педагогической диагностики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B4459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ндивидуального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развития детей с методическими рекомендациями по проведению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диагностики, представлены схемы обследования ребенка с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ТНР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(с 5до 7 лет) учителем-логопедом. Представлен список специальной и методической литературы.</w:t>
      </w:r>
    </w:p>
    <w:p w:rsidR="007D6317" w:rsidRDefault="00FC4220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Основой перспективного и календарного планирования коррекционно-развивающей работы в соответствии с программой является </w:t>
      </w:r>
      <w:r w:rsidR="007D6317" w:rsidRPr="007875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комплексно-тематический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подход,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который согласуется с задачами всестороннего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развития детей, отражает преемственность в организации коррекционно-развивающей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работы во всех возрастных группах, обеспечивает интеграцию усилий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всех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специалистов, которые работают на протяжении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одной недели в рамках общей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лексической темы. Лексический материал отбирается с учетом этапа коррекционного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обучения</w:t>
      </w:r>
      <w:proofErr w:type="gramStart"/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proofErr w:type="gramEnd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индивидуальных, речевых и психических возможностей детей, при этом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принимаются во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внимание зоны ближайшего развития каждого ребенка, что обеспечивает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развитие его мыслительной деятельности и умственной активности.</w:t>
      </w:r>
    </w:p>
    <w:p w:rsidR="007D6317" w:rsidRPr="00787548" w:rsidRDefault="00FC4220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Основой Программы является создание оптимальных условий для коррекционной 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образовательной работы и всестороннего гармоничного развития детей </w:t>
      </w:r>
      <w:proofErr w:type="spellStart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ТНР</w:t>
      </w:r>
      <w:proofErr w:type="spellEnd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Это достигается за счет создания комплекса коррекционно-развивающей 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образовательной деятельности для детей с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ТНР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группах комбинированной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направленности ДОО. Программа рассчитана на пребывание ребенка в группе с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пятилетнего или шестилетнего возраста. Программой предусмотрена необходимость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охраны и укрепления физического и психического здоровья детей, обеспечения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эмоционального благополучия каждого ребенка. Объем учебного материала рассчитан в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соответствии с возрастными физиологическими нормативами, что позволяет избежать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переутомления и </w:t>
      </w:r>
      <w:proofErr w:type="spellStart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дезадаптации</w:t>
      </w:r>
      <w:proofErr w:type="spellEnd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дошкольников. Для каждой возрастной группы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предложено оптимальное сочетание самостоятельной, индивидуальной и совместной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деятельности, сбалансированное чередование специально организованной 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нерегламентированной образовательной деятельности; свободное время для игр и отдыха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детей выделено и в первой, и во второй половинах дня.</w:t>
      </w:r>
    </w:p>
    <w:sectPr w:rsidR="007D6317" w:rsidRPr="00787548" w:rsidSect="00542AB1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B84"/>
    <w:multiLevelType w:val="hybridMultilevel"/>
    <w:tmpl w:val="D8525CC2"/>
    <w:lvl w:ilvl="0" w:tplc="AC827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5A34"/>
    <w:multiLevelType w:val="hybridMultilevel"/>
    <w:tmpl w:val="A3F4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90177"/>
    <w:multiLevelType w:val="hybridMultilevel"/>
    <w:tmpl w:val="4512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317"/>
    <w:rsid w:val="000112F1"/>
    <w:rsid w:val="00036D9F"/>
    <w:rsid w:val="000503C1"/>
    <w:rsid w:val="000511E0"/>
    <w:rsid w:val="000632F4"/>
    <w:rsid w:val="000719AA"/>
    <w:rsid w:val="00087F89"/>
    <w:rsid w:val="000B4779"/>
    <w:rsid w:val="000F2BFC"/>
    <w:rsid w:val="00111B33"/>
    <w:rsid w:val="00117628"/>
    <w:rsid w:val="00126DB2"/>
    <w:rsid w:val="00141DE6"/>
    <w:rsid w:val="00154987"/>
    <w:rsid w:val="00173CB9"/>
    <w:rsid w:val="001A1373"/>
    <w:rsid w:val="001A4959"/>
    <w:rsid w:val="001B17C3"/>
    <w:rsid w:val="002600B4"/>
    <w:rsid w:val="00270A4D"/>
    <w:rsid w:val="00270FC2"/>
    <w:rsid w:val="002734F6"/>
    <w:rsid w:val="00284DDC"/>
    <w:rsid w:val="002B5BF0"/>
    <w:rsid w:val="002F1200"/>
    <w:rsid w:val="003061FE"/>
    <w:rsid w:val="00306A53"/>
    <w:rsid w:val="003070F1"/>
    <w:rsid w:val="00372843"/>
    <w:rsid w:val="003A44DC"/>
    <w:rsid w:val="003C0C74"/>
    <w:rsid w:val="003D26CA"/>
    <w:rsid w:val="003D634A"/>
    <w:rsid w:val="003F3D93"/>
    <w:rsid w:val="00437550"/>
    <w:rsid w:val="00441764"/>
    <w:rsid w:val="004444DF"/>
    <w:rsid w:val="004450B8"/>
    <w:rsid w:val="00461F61"/>
    <w:rsid w:val="00491743"/>
    <w:rsid w:val="00495662"/>
    <w:rsid w:val="004A3F9B"/>
    <w:rsid w:val="004B2A30"/>
    <w:rsid w:val="004C6881"/>
    <w:rsid w:val="004D75D5"/>
    <w:rsid w:val="004E365B"/>
    <w:rsid w:val="004F599B"/>
    <w:rsid w:val="004F75DB"/>
    <w:rsid w:val="00515D4B"/>
    <w:rsid w:val="0052363B"/>
    <w:rsid w:val="00542AB1"/>
    <w:rsid w:val="005451C9"/>
    <w:rsid w:val="00572EB3"/>
    <w:rsid w:val="005857FD"/>
    <w:rsid w:val="00597C2F"/>
    <w:rsid w:val="00606010"/>
    <w:rsid w:val="00615BA8"/>
    <w:rsid w:val="0065743E"/>
    <w:rsid w:val="00672D5C"/>
    <w:rsid w:val="00692092"/>
    <w:rsid w:val="006C25BC"/>
    <w:rsid w:val="006D0739"/>
    <w:rsid w:val="006D3464"/>
    <w:rsid w:val="006D70CC"/>
    <w:rsid w:val="006E6F6D"/>
    <w:rsid w:val="00713922"/>
    <w:rsid w:val="00740BA8"/>
    <w:rsid w:val="00781D6F"/>
    <w:rsid w:val="00783FB0"/>
    <w:rsid w:val="00787548"/>
    <w:rsid w:val="007A040B"/>
    <w:rsid w:val="007C0B6F"/>
    <w:rsid w:val="007C262B"/>
    <w:rsid w:val="007D6317"/>
    <w:rsid w:val="008308A3"/>
    <w:rsid w:val="00840DC8"/>
    <w:rsid w:val="008535B5"/>
    <w:rsid w:val="00884638"/>
    <w:rsid w:val="00896EA8"/>
    <w:rsid w:val="008D5F94"/>
    <w:rsid w:val="008D7838"/>
    <w:rsid w:val="008D7884"/>
    <w:rsid w:val="008E7279"/>
    <w:rsid w:val="009078DB"/>
    <w:rsid w:val="00912864"/>
    <w:rsid w:val="00973DEB"/>
    <w:rsid w:val="009D03B8"/>
    <w:rsid w:val="009E0180"/>
    <w:rsid w:val="00A0298A"/>
    <w:rsid w:val="00A02FC0"/>
    <w:rsid w:val="00A469C5"/>
    <w:rsid w:val="00A97553"/>
    <w:rsid w:val="00AB0D7C"/>
    <w:rsid w:val="00AB463A"/>
    <w:rsid w:val="00AB679D"/>
    <w:rsid w:val="00AC4624"/>
    <w:rsid w:val="00AF16A0"/>
    <w:rsid w:val="00AF2817"/>
    <w:rsid w:val="00B16E43"/>
    <w:rsid w:val="00B779E3"/>
    <w:rsid w:val="00BA6403"/>
    <w:rsid w:val="00BC421D"/>
    <w:rsid w:val="00C52914"/>
    <w:rsid w:val="00C7106B"/>
    <w:rsid w:val="00C86B64"/>
    <w:rsid w:val="00C86E9F"/>
    <w:rsid w:val="00C876FC"/>
    <w:rsid w:val="00C96D29"/>
    <w:rsid w:val="00CB4459"/>
    <w:rsid w:val="00CB51DE"/>
    <w:rsid w:val="00CB744D"/>
    <w:rsid w:val="00CE07EA"/>
    <w:rsid w:val="00CE49FE"/>
    <w:rsid w:val="00CF644C"/>
    <w:rsid w:val="00D06004"/>
    <w:rsid w:val="00D230C3"/>
    <w:rsid w:val="00D743A2"/>
    <w:rsid w:val="00D84B1A"/>
    <w:rsid w:val="00DA7B19"/>
    <w:rsid w:val="00DE5BEA"/>
    <w:rsid w:val="00DE7CE1"/>
    <w:rsid w:val="00E23EEA"/>
    <w:rsid w:val="00E50EE3"/>
    <w:rsid w:val="00E8753C"/>
    <w:rsid w:val="00EA27A6"/>
    <w:rsid w:val="00ED1B9A"/>
    <w:rsid w:val="00ED507C"/>
    <w:rsid w:val="00EE5FFF"/>
    <w:rsid w:val="00F25AF2"/>
    <w:rsid w:val="00F3142A"/>
    <w:rsid w:val="00F544A3"/>
    <w:rsid w:val="00F827AB"/>
    <w:rsid w:val="00FB64A8"/>
    <w:rsid w:val="00FC4220"/>
    <w:rsid w:val="00FE241E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B8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450B8"/>
    <w:pPr>
      <w:ind w:left="720"/>
      <w:contextualSpacing/>
    </w:pPr>
    <w:rPr>
      <w:rFonts w:asciiTheme="minorHAnsi" w:eastAsiaTheme="minorEastAsia" w:hAnsiTheme="minorHAnsi"/>
    </w:rPr>
  </w:style>
  <w:style w:type="table" w:styleId="a5">
    <w:name w:val="Table Grid"/>
    <w:basedOn w:val="a1"/>
    <w:uiPriority w:val="59"/>
    <w:rsid w:val="00A9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4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51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73D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5DEA8-1678-4BC9-B650-5C730EE1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Sad8</cp:lastModifiedBy>
  <cp:revision>37</cp:revision>
  <dcterms:created xsi:type="dcterms:W3CDTF">2018-09-19T02:55:00Z</dcterms:created>
  <dcterms:modified xsi:type="dcterms:W3CDTF">2019-09-11T12:24:00Z</dcterms:modified>
</cp:coreProperties>
</file>