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947410" w:rsidRPr="007E3E63" w:rsidTr="00E02B5C">
        <w:trPr>
          <w:trHeight w:hRule="exact" w:val="850"/>
        </w:trPr>
        <w:tc>
          <w:tcPr>
            <w:tcW w:w="4575" w:type="dxa"/>
          </w:tcPr>
          <w:p w:rsidR="00947410" w:rsidRPr="007E3E63" w:rsidRDefault="00AA54E5" w:rsidP="008535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" cy="4191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947410" w:rsidRPr="007E3E63" w:rsidRDefault="00947410" w:rsidP="00853533"/>
        </w:tc>
        <w:tc>
          <w:tcPr>
            <w:tcW w:w="4721" w:type="dxa"/>
          </w:tcPr>
          <w:p w:rsidR="00947410" w:rsidRPr="00E356B3" w:rsidRDefault="00947410" w:rsidP="00853533">
            <w:pPr>
              <w:jc w:val="center"/>
              <w:rPr>
                <w:sz w:val="28"/>
                <w:szCs w:val="28"/>
              </w:rPr>
            </w:pPr>
          </w:p>
        </w:tc>
      </w:tr>
      <w:tr w:rsidR="00947410" w:rsidRPr="00B772D6" w:rsidTr="00902AB1">
        <w:trPr>
          <w:trHeight w:hRule="exact" w:val="2279"/>
        </w:trPr>
        <w:tc>
          <w:tcPr>
            <w:tcW w:w="4575" w:type="dxa"/>
          </w:tcPr>
          <w:p w:rsidR="00947410" w:rsidRPr="00E02B5C" w:rsidRDefault="00947410" w:rsidP="00853533">
            <w:pPr>
              <w:jc w:val="center"/>
              <w:rPr>
                <w:b/>
                <w:sz w:val="16"/>
                <w:szCs w:val="16"/>
              </w:rPr>
            </w:pPr>
            <w:r w:rsidRPr="00E02B5C">
              <w:rPr>
                <w:b/>
                <w:sz w:val="16"/>
                <w:szCs w:val="16"/>
              </w:rPr>
              <w:t xml:space="preserve">ПРОФСОЮЗ РАБОТНИКОВ </w:t>
            </w:r>
          </w:p>
          <w:p w:rsidR="00947410" w:rsidRPr="00E02B5C" w:rsidRDefault="00947410" w:rsidP="00853533">
            <w:pPr>
              <w:jc w:val="center"/>
              <w:rPr>
                <w:b/>
                <w:sz w:val="16"/>
                <w:szCs w:val="16"/>
              </w:rPr>
            </w:pPr>
            <w:r w:rsidRPr="00E02B5C">
              <w:rPr>
                <w:b/>
                <w:sz w:val="16"/>
                <w:szCs w:val="16"/>
              </w:rPr>
              <w:t xml:space="preserve">НАРОДНОГО ОБРАЗОВАНИЯ И НАУКИ </w:t>
            </w:r>
          </w:p>
          <w:p w:rsidR="00947410" w:rsidRPr="00E02B5C" w:rsidRDefault="00947410" w:rsidP="00853533">
            <w:pPr>
              <w:jc w:val="center"/>
              <w:rPr>
                <w:sz w:val="16"/>
                <w:szCs w:val="16"/>
              </w:rPr>
            </w:pPr>
            <w:r w:rsidRPr="00E02B5C">
              <w:rPr>
                <w:b/>
                <w:sz w:val="16"/>
                <w:szCs w:val="16"/>
              </w:rPr>
              <w:t>РОССИЙСКОЙ ФЕДЕРАЦИИ</w:t>
            </w:r>
          </w:p>
          <w:p w:rsidR="00947410" w:rsidRPr="00F66091" w:rsidRDefault="00947410" w:rsidP="00853533">
            <w:pPr>
              <w:jc w:val="center"/>
              <w:rPr>
                <w:sz w:val="16"/>
                <w:szCs w:val="18"/>
              </w:rPr>
            </w:pPr>
            <w:r w:rsidRPr="00F66091">
              <w:rPr>
                <w:sz w:val="16"/>
                <w:szCs w:val="18"/>
              </w:rPr>
              <w:t>(ОБЩЕРОССИЙСКИЙ ПРОФСОЮЗ ОБРАЗОВАНИЯ)</w:t>
            </w:r>
          </w:p>
          <w:p w:rsidR="00947410" w:rsidRPr="00E02B5C" w:rsidRDefault="00B3484F" w:rsidP="0085353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ЦЕНТРАЛЬНЫЙ СОВЕТ</w:t>
            </w:r>
            <w:r w:rsidR="00947410" w:rsidRPr="00E02B5C">
              <w:rPr>
                <w:b/>
                <w:lang w:eastAsia="ru-RU"/>
              </w:rPr>
              <w:t xml:space="preserve"> </w:t>
            </w:r>
          </w:p>
          <w:p w:rsidR="00902AB1" w:rsidRPr="00902AB1" w:rsidRDefault="00947410" w:rsidP="00902AB1">
            <w:pPr>
              <w:jc w:val="center"/>
              <w:rPr>
                <w:rFonts w:eastAsia="Calibri"/>
                <w:bCs/>
                <w:sz w:val="20"/>
                <w:szCs w:val="18"/>
                <w:lang w:val="en-US" w:eastAsia="en-US"/>
              </w:rPr>
            </w:pPr>
            <w:r w:rsidRPr="00E02B5C">
              <w:rPr>
                <w:b/>
                <w:lang w:eastAsia="ru-RU"/>
              </w:rPr>
              <w:t xml:space="preserve">ПРОФСОЮЗА </w:t>
            </w:r>
            <w:r w:rsidRPr="00E02B5C">
              <w:rPr>
                <w:lang w:eastAsia="ru-RU"/>
              </w:rPr>
              <w:br/>
            </w:r>
            <w:r w:rsidRPr="00F66091">
              <w:rPr>
                <w:bCs/>
                <w:sz w:val="18"/>
                <w:szCs w:val="18"/>
              </w:rPr>
              <w:t>г. Москва,119119, Ленинский пр. 42</w:t>
            </w:r>
            <w:r w:rsidRPr="00F66091">
              <w:rPr>
                <w:bCs/>
                <w:sz w:val="18"/>
                <w:szCs w:val="18"/>
              </w:rPr>
              <w:br/>
              <w:t xml:space="preserve">тел. </w:t>
            </w:r>
            <w:r w:rsidRPr="00F66091">
              <w:rPr>
                <w:bCs/>
                <w:sz w:val="18"/>
                <w:szCs w:val="18"/>
                <w:lang w:val="en-US"/>
              </w:rPr>
              <w:t xml:space="preserve">(495) 938-8777   </w:t>
            </w:r>
            <w:r w:rsidRPr="00F66091">
              <w:rPr>
                <w:bCs/>
                <w:sz w:val="18"/>
                <w:szCs w:val="18"/>
              </w:rPr>
              <w:t>факс</w:t>
            </w:r>
            <w:r w:rsidRPr="00F66091">
              <w:rPr>
                <w:bCs/>
                <w:sz w:val="18"/>
                <w:szCs w:val="18"/>
                <w:lang w:val="en-US"/>
              </w:rPr>
              <w:t xml:space="preserve"> (495) 930-6815</w:t>
            </w:r>
            <w:r w:rsidRPr="00F66091">
              <w:rPr>
                <w:bCs/>
                <w:sz w:val="18"/>
                <w:szCs w:val="18"/>
                <w:lang w:val="en-US"/>
              </w:rPr>
              <w:br/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  <w:t xml:space="preserve">E-mail: </w:t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  <w:fldChar w:fldCharType="begin"/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  <w:instrText xml:space="preserve"> HYPERLINK "mailto:eduprof@spectrnet.ru" </w:instrText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  <w:fldChar w:fldCharType="separate"/>
            </w:r>
            <w:r w:rsidR="00902AB1" w:rsidRPr="00902AB1">
              <w:rPr>
                <w:rFonts w:eastAsia="Calibri"/>
                <w:bCs/>
                <w:color w:val="0000FF"/>
                <w:sz w:val="20"/>
                <w:szCs w:val="18"/>
                <w:u w:val="single"/>
                <w:lang w:val="en-US" w:eastAsia="en-US"/>
              </w:rPr>
              <w:t>eduprof@spectrnet.ru</w:t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  <w:fldChar w:fldCharType="end"/>
            </w:r>
            <w:r w:rsidR="00902AB1" w:rsidRPr="00902AB1">
              <w:rPr>
                <w:rFonts w:eastAsia="Calibri"/>
                <w:bCs/>
                <w:sz w:val="20"/>
                <w:szCs w:val="18"/>
                <w:lang w:val="en-US" w:eastAsia="en-US"/>
              </w:rPr>
              <w:t xml:space="preserve"> </w:t>
            </w:r>
          </w:p>
          <w:p w:rsidR="00947410" w:rsidRPr="00F66091" w:rsidRDefault="00902AB1" w:rsidP="00902AB1">
            <w:pPr>
              <w:jc w:val="center"/>
              <w:rPr>
                <w:bCs/>
                <w:lang w:val="en-US"/>
              </w:rPr>
            </w:pPr>
            <w:r w:rsidRPr="00902AB1">
              <w:rPr>
                <w:rFonts w:eastAsia="Calibri"/>
                <w:bCs/>
                <w:sz w:val="20"/>
                <w:szCs w:val="18"/>
                <w:u w:val="single"/>
                <w:lang w:val="en-US" w:eastAsia="en-US"/>
              </w:rPr>
              <w:t>http</w:t>
            </w:r>
            <w:r w:rsidRPr="00902AB1">
              <w:rPr>
                <w:rFonts w:eastAsia="Calibri"/>
                <w:bCs/>
                <w:sz w:val="20"/>
                <w:szCs w:val="18"/>
                <w:u w:val="single"/>
                <w:lang w:eastAsia="en-US"/>
              </w:rPr>
              <w:t>://</w:t>
            </w:r>
            <w:hyperlink r:id="rId7" w:history="1">
              <w:r w:rsidRPr="00902AB1">
                <w:rPr>
                  <w:rFonts w:eastAsia="Calibri"/>
                  <w:bCs/>
                  <w:color w:val="0000FF"/>
                  <w:sz w:val="20"/>
                  <w:szCs w:val="18"/>
                  <w:u w:val="single"/>
                  <w:lang w:val="en-US" w:eastAsia="en-US"/>
                </w:rPr>
                <w:t>www</w:t>
              </w:r>
              <w:r w:rsidRPr="00902AB1">
                <w:rPr>
                  <w:rFonts w:eastAsia="Calibri"/>
                  <w:bCs/>
                  <w:color w:val="0000FF"/>
                  <w:sz w:val="20"/>
                  <w:szCs w:val="18"/>
                  <w:u w:val="single"/>
                  <w:lang w:eastAsia="en-US"/>
                </w:rPr>
                <w:t>.</w:t>
              </w:r>
              <w:r w:rsidRPr="00902AB1">
                <w:rPr>
                  <w:rFonts w:eastAsia="Calibri"/>
                  <w:bCs/>
                  <w:color w:val="0000FF"/>
                  <w:sz w:val="20"/>
                  <w:szCs w:val="18"/>
                  <w:u w:val="single"/>
                  <w:lang w:val="en-US" w:eastAsia="en-US"/>
                </w:rPr>
                <w:t>eseur</w:t>
              </w:r>
              <w:r w:rsidRPr="00902AB1">
                <w:rPr>
                  <w:rFonts w:eastAsia="Calibri"/>
                  <w:bCs/>
                  <w:color w:val="0000FF"/>
                  <w:sz w:val="20"/>
                  <w:szCs w:val="18"/>
                  <w:u w:val="single"/>
                  <w:lang w:eastAsia="en-US"/>
                </w:rPr>
                <w:t>.</w:t>
              </w:r>
              <w:r w:rsidRPr="00902AB1">
                <w:rPr>
                  <w:rFonts w:eastAsia="Calibri"/>
                  <w:bCs/>
                  <w:color w:val="0000FF"/>
                  <w:sz w:val="20"/>
                  <w:szCs w:val="18"/>
                  <w:u w:val="single"/>
                  <w:lang w:val="en-US" w:eastAsia="en-US"/>
                </w:rPr>
                <w:t>ru</w:t>
              </w:r>
            </w:hyperlink>
          </w:p>
          <w:p w:rsidR="00947410" w:rsidRPr="00F66091" w:rsidRDefault="00947410" w:rsidP="00853533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vMerge/>
          </w:tcPr>
          <w:p w:rsidR="00947410" w:rsidRPr="00045B70" w:rsidRDefault="00947410" w:rsidP="00853533">
            <w:pPr>
              <w:rPr>
                <w:lang w:val="en-US"/>
              </w:rPr>
            </w:pPr>
          </w:p>
        </w:tc>
        <w:tc>
          <w:tcPr>
            <w:tcW w:w="4721" w:type="dxa"/>
            <w:vMerge w:val="restart"/>
          </w:tcPr>
          <w:p w:rsidR="00947410" w:rsidRPr="00C16CFF" w:rsidRDefault="00947410" w:rsidP="00853533">
            <w:pPr>
              <w:pStyle w:val="Style2"/>
              <w:widowControl/>
              <w:spacing w:before="10"/>
              <w:rPr>
                <w:rFonts w:ascii="Times New Roman" w:hAnsi="Times New Roman"/>
                <w:b/>
                <w:sz w:val="28"/>
                <w:szCs w:val="28"/>
              </w:rPr>
            </w:pPr>
            <w:r w:rsidRPr="00C16CFF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A34106">
              <w:rPr>
                <w:rFonts w:ascii="Times New Roman" w:hAnsi="Times New Roman"/>
                <w:b/>
                <w:sz w:val="28"/>
                <w:szCs w:val="28"/>
              </w:rPr>
              <w:t>ям</w:t>
            </w:r>
            <w:r w:rsidRPr="00C16CFF">
              <w:rPr>
                <w:rFonts w:ascii="Times New Roman" w:hAnsi="Times New Roman"/>
                <w:b/>
                <w:sz w:val="28"/>
                <w:szCs w:val="28"/>
              </w:rPr>
              <w:t xml:space="preserve"> региональных (межрегиональных)</w:t>
            </w:r>
          </w:p>
          <w:p w:rsidR="00947410" w:rsidRPr="00B772D6" w:rsidRDefault="00947410" w:rsidP="00853533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  <w:r w:rsidRPr="00C16CFF">
              <w:rPr>
                <w:rFonts w:ascii="Times New Roman" w:hAnsi="Times New Roman"/>
                <w:b/>
                <w:sz w:val="28"/>
                <w:szCs w:val="28"/>
              </w:rPr>
              <w:t>организаций Профсоюза</w:t>
            </w:r>
          </w:p>
        </w:tc>
      </w:tr>
      <w:tr w:rsidR="00947410" w:rsidRPr="007E3E63" w:rsidTr="00C86E51">
        <w:trPr>
          <w:trHeight w:val="721"/>
        </w:trPr>
        <w:tc>
          <w:tcPr>
            <w:tcW w:w="4575" w:type="dxa"/>
          </w:tcPr>
          <w:p w:rsidR="00947410" w:rsidRPr="00E02B5C" w:rsidRDefault="00B3484F" w:rsidP="00853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7410" w:rsidRPr="00E02B5C">
              <w:rPr>
                <w:sz w:val="28"/>
                <w:szCs w:val="28"/>
              </w:rPr>
              <w:t xml:space="preserve"> января 2016 г. №</w:t>
            </w:r>
            <w:r>
              <w:rPr>
                <w:sz w:val="28"/>
                <w:szCs w:val="28"/>
              </w:rPr>
              <w:t xml:space="preserve"> </w:t>
            </w:r>
            <w:r w:rsidR="005464C3">
              <w:rPr>
                <w:sz w:val="28"/>
                <w:szCs w:val="28"/>
              </w:rPr>
              <w:t>15</w:t>
            </w:r>
          </w:p>
          <w:p w:rsidR="00947410" w:rsidRPr="00E02B5C" w:rsidRDefault="00947410" w:rsidP="00853533">
            <w:pPr>
              <w:jc w:val="center"/>
              <w:rPr>
                <w:sz w:val="28"/>
                <w:szCs w:val="28"/>
              </w:rPr>
            </w:pPr>
          </w:p>
          <w:p w:rsidR="00947410" w:rsidRPr="009441C1" w:rsidRDefault="00947410" w:rsidP="00853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947410" w:rsidRPr="007E3E63" w:rsidRDefault="00947410" w:rsidP="00853533"/>
        </w:tc>
        <w:tc>
          <w:tcPr>
            <w:tcW w:w="4721" w:type="dxa"/>
            <w:vMerge/>
          </w:tcPr>
          <w:p w:rsidR="00947410" w:rsidRPr="00E356B3" w:rsidRDefault="00947410" w:rsidP="00853533">
            <w:pPr>
              <w:rPr>
                <w:sz w:val="28"/>
                <w:szCs w:val="28"/>
              </w:rPr>
            </w:pPr>
          </w:p>
        </w:tc>
      </w:tr>
    </w:tbl>
    <w:p w:rsidR="00947410" w:rsidRDefault="00947410" w:rsidP="0094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</w:t>
      </w:r>
      <w:r w:rsidR="00A34106">
        <w:rPr>
          <w:b/>
          <w:sz w:val="28"/>
          <w:szCs w:val="28"/>
        </w:rPr>
        <w:t>е коллеги</w:t>
      </w:r>
      <w:r>
        <w:rPr>
          <w:b/>
          <w:sz w:val="28"/>
          <w:szCs w:val="28"/>
        </w:rPr>
        <w:t>!</w:t>
      </w:r>
    </w:p>
    <w:p w:rsidR="00B3484F" w:rsidRDefault="00B3484F" w:rsidP="00947410">
      <w:pPr>
        <w:jc w:val="center"/>
        <w:rPr>
          <w:b/>
          <w:sz w:val="28"/>
          <w:szCs w:val="28"/>
        </w:rPr>
      </w:pPr>
    </w:p>
    <w:p w:rsidR="00B3484F" w:rsidRDefault="009305B1" w:rsidP="0094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межрегиональных и региональных организациях Профсоюза наступил период составления годовых статистических отчётов по профсоюзному членству. </w:t>
      </w:r>
    </w:p>
    <w:p w:rsidR="009305B1" w:rsidRDefault="009305B1" w:rsidP="0094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Утверждая статотчёты, важно в постановлениях Президиумов </w:t>
      </w:r>
      <w:r w:rsidR="00B3484F">
        <w:rPr>
          <w:sz w:val="28"/>
          <w:szCs w:val="28"/>
        </w:rPr>
        <w:t xml:space="preserve">профсоюзных организаций </w:t>
      </w:r>
      <w:r>
        <w:rPr>
          <w:sz w:val="28"/>
          <w:szCs w:val="28"/>
        </w:rPr>
        <w:t>предусмотреть перспектив</w:t>
      </w:r>
      <w:r w:rsidR="00B3484F">
        <w:rPr>
          <w:sz w:val="28"/>
          <w:szCs w:val="28"/>
        </w:rPr>
        <w:t>ы</w:t>
      </w:r>
      <w:r>
        <w:rPr>
          <w:sz w:val="28"/>
          <w:szCs w:val="28"/>
        </w:rPr>
        <w:t xml:space="preserve"> в работе по организационному укреплению профсоюзных организаций и </w:t>
      </w:r>
      <w:r w:rsidR="00B3484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комплекса мер по </w:t>
      </w:r>
      <w:r w:rsidR="00B3484F">
        <w:rPr>
          <w:sz w:val="28"/>
          <w:szCs w:val="28"/>
        </w:rPr>
        <w:t xml:space="preserve">усилению </w:t>
      </w:r>
      <w:r>
        <w:rPr>
          <w:sz w:val="28"/>
          <w:szCs w:val="28"/>
        </w:rPr>
        <w:t>мотивации профсоюзного членства.</w:t>
      </w:r>
    </w:p>
    <w:p w:rsidR="00246D94" w:rsidRDefault="00246D94" w:rsidP="0094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методические рекомендации, подготовленные с участием</w:t>
      </w:r>
      <w:r w:rsidR="0094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="00947410">
        <w:rPr>
          <w:sz w:val="28"/>
          <w:szCs w:val="28"/>
        </w:rPr>
        <w:t>Постоянной комиссии Центрального Совета Профсоюза по организационным вопросам и кадровой работе,</w:t>
      </w:r>
      <w:r w:rsidR="007A0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помогут при </w:t>
      </w:r>
      <w:r w:rsidR="00B3484F">
        <w:rPr>
          <w:sz w:val="28"/>
          <w:szCs w:val="28"/>
        </w:rPr>
        <w:t>анализе статистической отчётности за 2015 год</w:t>
      </w:r>
      <w:r>
        <w:rPr>
          <w:sz w:val="28"/>
          <w:szCs w:val="28"/>
        </w:rPr>
        <w:t xml:space="preserve"> определить комплекс </w:t>
      </w:r>
      <w:r w:rsidR="00B3484F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мер по мотивации профсоюзного членства и организации приёма в Профсоюз.</w:t>
      </w:r>
    </w:p>
    <w:p w:rsidR="00C30BF4" w:rsidRDefault="00C30BF4" w:rsidP="0094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применимы к работе </w:t>
      </w:r>
      <w:r w:rsidR="008B414E">
        <w:rPr>
          <w:sz w:val="28"/>
          <w:szCs w:val="28"/>
        </w:rPr>
        <w:t>всех первичных профсоюзных организаци</w:t>
      </w:r>
      <w:r w:rsidR="00902AB1">
        <w:rPr>
          <w:sz w:val="28"/>
          <w:szCs w:val="28"/>
        </w:rPr>
        <w:t>й</w:t>
      </w:r>
      <w:r w:rsidR="008B414E">
        <w:rPr>
          <w:sz w:val="28"/>
          <w:szCs w:val="28"/>
        </w:rPr>
        <w:t xml:space="preserve">, в том числе и </w:t>
      </w:r>
      <w:r>
        <w:rPr>
          <w:sz w:val="28"/>
          <w:szCs w:val="28"/>
        </w:rPr>
        <w:t xml:space="preserve">профсоюзных комитетов работников и студентов </w:t>
      </w:r>
      <w:r w:rsidR="00B3484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профессионального образования.</w:t>
      </w:r>
      <w:r w:rsidR="007A0DE2">
        <w:rPr>
          <w:sz w:val="28"/>
          <w:szCs w:val="28"/>
        </w:rPr>
        <w:t xml:space="preserve"> Они</w:t>
      </w:r>
      <w:r>
        <w:rPr>
          <w:sz w:val="28"/>
          <w:szCs w:val="28"/>
        </w:rPr>
        <w:t xml:space="preserve"> могут быть адаптированы </w:t>
      </w:r>
      <w:r w:rsidR="007A0DE2">
        <w:rPr>
          <w:sz w:val="28"/>
          <w:szCs w:val="28"/>
        </w:rPr>
        <w:t xml:space="preserve">и </w:t>
      </w:r>
      <w:r w:rsidR="008B414E">
        <w:rPr>
          <w:sz w:val="28"/>
          <w:szCs w:val="28"/>
        </w:rPr>
        <w:t>к работе</w:t>
      </w:r>
      <w:r>
        <w:rPr>
          <w:sz w:val="28"/>
          <w:szCs w:val="28"/>
        </w:rPr>
        <w:t xml:space="preserve"> </w:t>
      </w:r>
      <w:r w:rsidR="007A0DE2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организаци</w:t>
      </w:r>
      <w:r w:rsidR="008B414E">
        <w:rPr>
          <w:sz w:val="28"/>
          <w:szCs w:val="28"/>
        </w:rPr>
        <w:t>й</w:t>
      </w:r>
      <w:r>
        <w:rPr>
          <w:sz w:val="28"/>
          <w:szCs w:val="28"/>
        </w:rPr>
        <w:t xml:space="preserve"> Профсоюза по созданию внешних условий </w:t>
      </w:r>
      <w:r w:rsidR="008B414E">
        <w:rPr>
          <w:sz w:val="28"/>
          <w:szCs w:val="28"/>
        </w:rPr>
        <w:t xml:space="preserve">для </w:t>
      </w:r>
      <w:r w:rsidR="007A0DE2">
        <w:rPr>
          <w:sz w:val="28"/>
          <w:szCs w:val="28"/>
        </w:rPr>
        <w:t>актив</w:t>
      </w:r>
      <w:r w:rsidR="00B3484F">
        <w:rPr>
          <w:sz w:val="28"/>
          <w:szCs w:val="28"/>
        </w:rPr>
        <w:t>изации</w:t>
      </w:r>
      <w:r w:rsidR="008B414E">
        <w:rPr>
          <w:sz w:val="28"/>
          <w:szCs w:val="28"/>
        </w:rPr>
        <w:t xml:space="preserve"> работ</w:t>
      </w:r>
      <w:r w:rsidR="007A0DE2">
        <w:rPr>
          <w:sz w:val="28"/>
          <w:szCs w:val="28"/>
        </w:rPr>
        <w:t>ы</w:t>
      </w:r>
      <w:r w:rsidR="008B414E">
        <w:rPr>
          <w:sz w:val="28"/>
          <w:szCs w:val="28"/>
        </w:rPr>
        <w:t xml:space="preserve"> </w:t>
      </w:r>
      <w:r w:rsidR="00860F81">
        <w:rPr>
          <w:sz w:val="28"/>
          <w:szCs w:val="28"/>
        </w:rPr>
        <w:t xml:space="preserve">по мотивации профсоюзного членства и </w:t>
      </w:r>
      <w:r w:rsidR="00B3484F">
        <w:rPr>
          <w:sz w:val="28"/>
          <w:szCs w:val="28"/>
        </w:rPr>
        <w:t xml:space="preserve">организации </w:t>
      </w:r>
      <w:r w:rsidR="00860F81">
        <w:rPr>
          <w:sz w:val="28"/>
          <w:szCs w:val="28"/>
        </w:rPr>
        <w:t>приём</w:t>
      </w:r>
      <w:r w:rsidR="00B3484F">
        <w:rPr>
          <w:sz w:val="28"/>
          <w:szCs w:val="28"/>
        </w:rPr>
        <w:t>а</w:t>
      </w:r>
      <w:r w:rsidR="00860F81">
        <w:rPr>
          <w:sz w:val="28"/>
          <w:szCs w:val="28"/>
        </w:rPr>
        <w:t xml:space="preserve"> в П</w:t>
      </w:r>
      <w:r>
        <w:rPr>
          <w:sz w:val="28"/>
          <w:szCs w:val="28"/>
        </w:rPr>
        <w:t>рофсоюз.</w:t>
      </w:r>
    </w:p>
    <w:p w:rsidR="00C86E51" w:rsidRDefault="00C86E51" w:rsidP="00947410">
      <w:pPr>
        <w:ind w:firstLine="709"/>
        <w:jc w:val="both"/>
        <w:rPr>
          <w:b/>
          <w:sz w:val="28"/>
          <w:szCs w:val="28"/>
        </w:rPr>
      </w:pPr>
    </w:p>
    <w:p w:rsidR="00C86E51" w:rsidRDefault="00C86E51" w:rsidP="00947410">
      <w:pPr>
        <w:ind w:firstLine="709"/>
        <w:jc w:val="both"/>
        <w:rPr>
          <w:sz w:val="28"/>
          <w:szCs w:val="28"/>
        </w:rPr>
      </w:pPr>
      <w:r w:rsidRPr="00C86E51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Рекомендации –  на </w:t>
      </w:r>
      <w:r w:rsidR="00BE0E5D">
        <w:rPr>
          <w:sz w:val="28"/>
          <w:szCs w:val="28"/>
        </w:rPr>
        <w:t>6</w:t>
      </w:r>
      <w:r>
        <w:rPr>
          <w:sz w:val="28"/>
          <w:szCs w:val="28"/>
        </w:rPr>
        <w:t xml:space="preserve"> листах.</w:t>
      </w:r>
    </w:p>
    <w:p w:rsidR="00F8509C" w:rsidRDefault="00E02B5C" w:rsidP="00947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484F" w:rsidRDefault="00B3484F" w:rsidP="00947410">
      <w:pPr>
        <w:ind w:firstLine="709"/>
        <w:jc w:val="both"/>
        <w:rPr>
          <w:sz w:val="28"/>
          <w:szCs w:val="28"/>
        </w:rPr>
      </w:pPr>
    </w:p>
    <w:p w:rsidR="00B3484F" w:rsidRDefault="00B3484F" w:rsidP="00947410">
      <w:pPr>
        <w:ind w:firstLine="709"/>
        <w:jc w:val="both"/>
        <w:rPr>
          <w:sz w:val="28"/>
          <w:szCs w:val="28"/>
        </w:rPr>
      </w:pPr>
    </w:p>
    <w:p w:rsidR="00B3484F" w:rsidRDefault="00AA54E5" w:rsidP="0094741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128270</wp:posOffset>
            </wp:positionV>
            <wp:extent cx="919480" cy="625475"/>
            <wp:effectExtent l="19050" t="0" r="0" b="0"/>
            <wp:wrapNone/>
            <wp:docPr id="4" name="Рисунок 4" descr="авдеен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деенко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84F" w:rsidRDefault="00B3484F" w:rsidP="00947410">
      <w:pPr>
        <w:ind w:firstLine="709"/>
        <w:jc w:val="both"/>
        <w:rPr>
          <w:sz w:val="28"/>
          <w:szCs w:val="28"/>
        </w:rPr>
      </w:pPr>
    </w:p>
    <w:p w:rsidR="00853533" w:rsidRDefault="00902AB1" w:rsidP="00902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Профсоюза                </w:t>
      </w:r>
      <w:r w:rsidR="00E02B5C">
        <w:rPr>
          <w:sz w:val="28"/>
          <w:szCs w:val="28"/>
        </w:rPr>
        <w:t xml:space="preserve">         </w:t>
      </w:r>
      <w:r w:rsidR="00BE0E5D">
        <w:rPr>
          <w:sz w:val="28"/>
          <w:szCs w:val="28"/>
        </w:rPr>
        <w:t xml:space="preserve">      </w:t>
      </w:r>
      <w:r w:rsidR="00E02B5C">
        <w:rPr>
          <w:sz w:val="28"/>
          <w:szCs w:val="28"/>
        </w:rPr>
        <w:t>М.В.Авдеенко</w:t>
      </w:r>
    </w:p>
    <w:p w:rsidR="004B62E0" w:rsidRDefault="004B62E0" w:rsidP="00E02B5C">
      <w:pPr>
        <w:ind w:firstLine="709"/>
        <w:jc w:val="both"/>
        <w:rPr>
          <w:sz w:val="28"/>
          <w:szCs w:val="28"/>
        </w:rPr>
      </w:pPr>
    </w:p>
    <w:p w:rsidR="004B62E0" w:rsidRDefault="004B62E0" w:rsidP="00E02B5C">
      <w:pPr>
        <w:ind w:firstLine="709"/>
        <w:jc w:val="both"/>
        <w:rPr>
          <w:sz w:val="28"/>
          <w:szCs w:val="28"/>
        </w:rPr>
      </w:pPr>
    </w:p>
    <w:p w:rsidR="004B62E0" w:rsidRDefault="004B62E0" w:rsidP="00E02B5C">
      <w:pPr>
        <w:ind w:firstLine="709"/>
        <w:jc w:val="both"/>
        <w:rPr>
          <w:sz w:val="28"/>
          <w:szCs w:val="28"/>
        </w:rPr>
      </w:pPr>
    </w:p>
    <w:p w:rsidR="00266E75" w:rsidRDefault="00266E75" w:rsidP="00266E75">
      <w:pPr>
        <w:jc w:val="center"/>
        <w:rPr>
          <w:b/>
          <w:bCs/>
          <w:color w:val="333366"/>
          <w:sz w:val="28"/>
          <w:szCs w:val="28"/>
        </w:rPr>
      </w:pPr>
    </w:p>
    <w:p w:rsidR="00902AB1" w:rsidRDefault="00902AB1" w:rsidP="00266E75">
      <w:pPr>
        <w:pStyle w:val="3"/>
        <w:spacing w:line="48" w:lineRule="auto"/>
        <w:jc w:val="center"/>
        <w:rPr>
          <w:rFonts w:ascii="Times New Roman" w:hAnsi="Times New Roman"/>
          <w:color w:val="2C0EE0"/>
          <w:sz w:val="24"/>
          <w:szCs w:val="24"/>
        </w:rPr>
      </w:pPr>
    </w:p>
    <w:p w:rsidR="00266E75" w:rsidRPr="003C0AB0" w:rsidRDefault="00266E75" w:rsidP="00266E75">
      <w:pPr>
        <w:pStyle w:val="3"/>
        <w:spacing w:line="48" w:lineRule="auto"/>
        <w:jc w:val="center"/>
        <w:rPr>
          <w:rFonts w:ascii="Times New Roman" w:hAnsi="Times New Roman"/>
          <w:color w:val="2C0EE0"/>
          <w:sz w:val="24"/>
          <w:szCs w:val="24"/>
        </w:rPr>
      </w:pPr>
      <w:r w:rsidRPr="003C0AB0">
        <w:rPr>
          <w:rFonts w:ascii="Times New Roman" w:hAnsi="Times New Roman"/>
          <w:color w:val="2C0EE0"/>
          <w:sz w:val="24"/>
          <w:szCs w:val="24"/>
        </w:rPr>
        <w:t>Профсоюз работников народного образования и науки</w:t>
      </w:r>
    </w:p>
    <w:p w:rsidR="00266E75" w:rsidRPr="003C0AB0" w:rsidRDefault="00266E75" w:rsidP="00266E75">
      <w:pPr>
        <w:jc w:val="center"/>
        <w:rPr>
          <w:b/>
          <w:color w:val="2C0EE0"/>
        </w:rPr>
      </w:pPr>
      <w:r w:rsidRPr="003C0AB0">
        <w:rPr>
          <w:b/>
          <w:color w:val="2C0EE0"/>
        </w:rPr>
        <w:t>Российской   Федерации</w:t>
      </w:r>
    </w:p>
    <w:p w:rsidR="00266E75" w:rsidRPr="00614479" w:rsidRDefault="00266E75" w:rsidP="00266E75">
      <w:pPr>
        <w:jc w:val="center"/>
        <w:rPr>
          <w:color w:val="2C0EE0"/>
        </w:rPr>
      </w:pPr>
    </w:p>
    <w:tbl>
      <w:tblPr>
        <w:tblW w:w="9107" w:type="dxa"/>
        <w:tblInd w:w="108" w:type="dxa"/>
        <w:tblLayout w:type="fixed"/>
        <w:tblLook w:val="0000"/>
      </w:tblPr>
      <w:tblGrid>
        <w:gridCol w:w="1091"/>
        <w:gridCol w:w="7920"/>
        <w:gridCol w:w="96"/>
      </w:tblGrid>
      <w:tr w:rsidR="00266E75" w:rsidRPr="009B4915" w:rsidTr="00BE0E5D">
        <w:trPr>
          <w:gridAfter w:val="1"/>
          <w:wAfter w:w="96" w:type="dxa"/>
          <w:trHeight w:val="526"/>
        </w:trPr>
        <w:tc>
          <w:tcPr>
            <w:tcW w:w="9011" w:type="dxa"/>
            <w:gridSpan w:val="2"/>
          </w:tcPr>
          <w:p w:rsidR="00266E75" w:rsidRPr="009B4915" w:rsidRDefault="00266E75" w:rsidP="00A62752">
            <w:pPr>
              <w:pStyle w:val="3"/>
              <w:spacing w:line="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E75" w:rsidTr="00BE0E5D">
        <w:trPr>
          <w:gridAfter w:val="1"/>
          <w:wAfter w:w="96" w:type="dxa"/>
          <w:trHeight w:val="100"/>
        </w:trPr>
        <w:tc>
          <w:tcPr>
            <w:tcW w:w="9011" w:type="dxa"/>
            <w:gridSpan w:val="2"/>
          </w:tcPr>
          <w:p w:rsidR="00266E75" w:rsidRDefault="00266E75" w:rsidP="00A62752">
            <w:pPr>
              <w:tabs>
                <w:tab w:val="left" w:pos="0"/>
              </w:tabs>
              <w:snapToGrid w:val="0"/>
              <w:jc w:val="both"/>
            </w:pPr>
          </w:p>
          <w:p w:rsidR="00266E75" w:rsidRDefault="00266E75" w:rsidP="00A62752">
            <w:pPr>
              <w:tabs>
                <w:tab w:val="left" w:pos="0"/>
              </w:tabs>
            </w:pPr>
          </w:p>
        </w:tc>
      </w:tr>
      <w:tr w:rsidR="00266E75" w:rsidRPr="00D543DD" w:rsidTr="00BE0E5D">
        <w:trPr>
          <w:gridAfter w:val="1"/>
          <w:wAfter w:w="96" w:type="dxa"/>
          <w:trHeight w:val="930"/>
        </w:trPr>
        <w:tc>
          <w:tcPr>
            <w:tcW w:w="1091" w:type="dxa"/>
          </w:tcPr>
          <w:p w:rsidR="00266E75" w:rsidRDefault="00AA54E5" w:rsidP="00A62752">
            <w:pPr>
              <w:tabs>
                <w:tab w:val="left" w:pos="-108"/>
              </w:tabs>
              <w:snapToGrid w:val="0"/>
              <w:ind w:left="-108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333399"/>
            <w:vAlign w:val="center"/>
          </w:tcPr>
          <w:p w:rsidR="00266E75" w:rsidRPr="00F73307" w:rsidRDefault="00266E75" w:rsidP="00A62752">
            <w:pPr>
              <w:snapToGrid w:val="0"/>
              <w:ind w:firstLine="709"/>
              <w:jc w:val="right"/>
              <w:rPr>
                <w:b/>
                <w:color w:val="FFFFFF"/>
              </w:rPr>
            </w:pPr>
            <w:r w:rsidRPr="00F73307">
              <w:rPr>
                <w:b/>
                <w:color w:val="FFFFFF"/>
              </w:rPr>
              <w:t>Серия:</w:t>
            </w:r>
          </w:p>
          <w:p w:rsidR="00266E75" w:rsidRPr="00F73307" w:rsidRDefault="00266E75" w:rsidP="00A62752">
            <w:pPr>
              <w:snapToGrid w:val="0"/>
              <w:jc w:val="right"/>
              <w:rPr>
                <w:rFonts w:eastAsia="Arial Unicode MS"/>
                <w:color w:val="E36C0A"/>
              </w:rPr>
            </w:pPr>
            <w:r>
              <w:rPr>
                <w:rFonts w:eastAsia="Arial Unicode MS"/>
                <w:color w:val="FFFFFF"/>
              </w:rPr>
              <w:t>Мотивация профсоюзного членства</w:t>
            </w:r>
          </w:p>
        </w:tc>
      </w:tr>
      <w:tr w:rsidR="00266E75" w:rsidRPr="00D543DD" w:rsidTr="00BE0E5D">
        <w:trPr>
          <w:gridAfter w:val="1"/>
          <w:wAfter w:w="96" w:type="dxa"/>
          <w:trHeight w:val="1434"/>
        </w:trPr>
        <w:tc>
          <w:tcPr>
            <w:tcW w:w="1091" w:type="dxa"/>
          </w:tcPr>
          <w:p w:rsidR="00266E75" w:rsidRPr="00D543DD" w:rsidRDefault="00266E75" w:rsidP="00A62752">
            <w:pPr>
              <w:tabs>
                <w:tab w:val="left" w:pos="-108"/>
              </w:tabs>
              <w:snapToGrid w:val="0"/>
              <w:ind w:left="-108"/>
            </w:pPr>
          </w:p>
        </w:tc>
        <w:tc>
          <w:tcPr>
            <w:tcW w:w="7920" w:type="dxa"/>
            <w:vAlign w:val="center"/>
          </w:tcPr>
          <w:p w:rsidR="00266E7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  <w:p w:rsidR="00266E75" w:rsidRPr="009B4915" w:rsidRDefault="00266E75" w:rsidP="00A62752">
            <w:pPr>
              <w:tabs>
                <w:tab w:val="left" w:pos="709"/>
              </w:tabs>
              <w:snapToGrid w:val="0"/>
              <w:ind w:left="709"/>
              <w:rPr>
                <w:i/>
                <w:color w:val="FFFFFF"/>
                <w:sz w:val="32"/>
                <w:szCs w:val="32"/>
              </w:rPr>
            </w:pPr>
          </w:p>
        </w:tc>
      </w:tr>
      <w:tr w:rsidR="00266E75" w:rsidRPr="00D543DD" w:rsidTr="00BE0E5D">
        <w:trPr>
          <w:gridAfter w:val="1"/>
          <w:wAfter w:w="96" w:type="dxa"/>
          <w:trHeight w:val="6271"/>
        </w:trPr>
        <w:tc>
          <w:tcPr>
            <w:tcW w:w="1091" w:type="dxa"/>
          </w:tcPr>
          <w:p w:rsidR="00266E75" w:rsidRPr="00D543DD" w:rsidRDefault="00266E75" w:rsidP="00A62752">
            <w:pPr>
              <w:tabs>
                <w:tab w:val="left" w:pos="-108"/>
              </w:tabs>
              <w:snapToGrid w:val="0"/>
              <w:ind w:left="-108"/>
            </w:pPr>
          </w:p>
        </w:tc>
        <w:tc>
          <w:tcPr>
            <w:tcW w:w="7920" w:type="dxa"/>
            <w:vAlign w:val="center"/>
          </w:tcPr>
          <w:p w:rsidR="00266E75" w:rsidRPr="003C0AB0" w:rsidRDefault="00266E75" w:rsidP="00A62752">
            <w:pPr>
              <w:jc w:val="center"/>
              <w:rPr>
                <w:b/>
                <w:bCs/>
                <w:color w:val="333366"/>
                <w:sz w:val="40"/>
                <w:szCs w:val="40"/>
              </w:rPr>
            </w:pPr>
            <w:r w:rsidRPr="003C0AB0">
              <w:rPr>
                <w:b/>
                <w:bCs/>
                <w:color w:val="333366"/>
                <w:sz w:val="40"/>
                <w:szCs w:val="40"/>
              </w:rPr>
              <w:t xml:space="preserve">МЕТОДИЧЕСКИЕ РЕКОМЕНДАЦИИ </w:t>
            </w:r>
          </w:p>
          <w:p w:rsidR="00266E75" w:rsidRPr="00033169" w:rsidRDefault="00266E75" w:rsidP="00A62752">
            <w:pPr>
              <w:jc w:val="center"/>
              <w:rPr>
                <w:color w:val="333366"/>
                <w:sz w:val="32"/>
                <w:szCs w:val="32"/>
              </w:rPr>
            </w:pPr>
            <w:r w:rsidRPr="00033169">
              <w:rPr>
                <w:b/>
                <w:bCs/>
                <w:color w:val="333366"/>
                <w:sz w:val="32"/>
                <w:szCs w:val="32"/>
              </w:rPr>
              <w:t xml:space="preserve">по организации приёма  работников образования и студентов в Профсоюз и созданию мотивационной среды в образовательной организации </w:t>
            </w:r>
          </w:p>
          <w:p w:rsidR="00266E75" w:rsidRPr="00EA6A9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2C0EE0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  <w:p w:rsidR="00266E75" w:rsidRPr="00D543DD" w:rsidRDefault="00266E75" w:rsidP="00A62752">
            <w:pPr>
              <w:tabs>
                <w:tab w:val="left" w:pos="709"/>
              </w:tabs>
              <w:ind w:left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266E75" w:rsidTr="00BE0E5D">
        <w:trPr>
          <w:trHeight w:hRule="exact" w:val="1950"/>
        </w:trPr>
        <w:tc>
          <w:tcPr>
            <w:tcW w:w="9107" w:type="dxa"/>
            <w:gridSpan w:val="3"/>
            <w:shd w:val="clear" w:color="auto" w:fill="333399"/>
          </w:tcPr>
          <w:p w:rsidR="00266E75" w:rsidRPr="00D543DD" w:rsidRDefault="00266E75" w:rsidP="00A62752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>
              <w:pict>
                <v:line id="_x0000_s1026" style="position:absolute;z-index:251656704;mso-position-horizontal-relative:text;mso-position-vertical-relative:text" from="-5.3pt,5.3pt" to="516.7pt,5.3pt" strokecolor="white" strokeweight="1.59mm">
                  <v:stroke color2="black" joinstyle="miter"/>
                </v:line>
              </w:pict>
            </w:r>
          </w:p>
          <w:p w:rsidR="00266E75" w:rsidRDefault="00266E75" w:rsidP="00A62752">
            <w:pPr>
              <w:tabs>
                <w:tab w:val="left" w:pos="0"/>
              </w:tabs>
              <w:rPr>
                <w:sz w:val="16"/>
                <w:szCs w:val="16"/>
                <w:lang w:val="ru-RU"/>
              </w:rPr>
            </w:pPr>
            <w:r>
              <w:pict>
                <v:line id="_x0000_s1027" style="position:absolute;z-index:251657728" from="-13.85pt,-.5pt" to="472.15pt,-.5pt" strokecolor="white" strokeweight="2.12mm">
                  <v:stroke color2="black" joinstyle="miter"/>
                </v:line>
              </w:pict>
            </w:r>
          </w:p>
          <w:p w:rsidR="00266E75" w:rsidRPr="00D543DD" w:rsidRDefault="00266E75" w:rsidP="00A6275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266E75" w:rsidRPr="00D543DD" w:rsidRDefault="00266E75" w:rsidP="00A6275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266E75" w:rsidRPr="00D543DD" w:rsidRDefault="00266E75" w:rsidP="00A6275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266E75" w:rsidRPr="004C2A3E" w:rsidRDefault="00266E75" w:rsidP="00A62752">
            <w:pPr>
              <w:tabs>
                <w:tab w:val="left" w:pos="0"/>
              </w:tabs>
              <w:jc w:val="center"/>
              <w:rPr>
                <w:b/>
                <w:color w:val="FFFFFF"/>
              </w:rPr>
            </w:pPr>
            <w:r w:rsidRPr="004C2A3E">
              <w:rPr>
                <w:b/>
                <w:color w:val="FFFFFF"/>
              </w:rPr>
              <w:t>Москва,  2016</w:t>
            </w:r>
          </w:p>
        </w:tc>
      </w:tr>
    </w:tbl>
    <w:p w:rsidR="00266E75" w:rsidRDefault="00266E75" w:rsidP="00266E75">
      <w:pPr>
        <w:tabs>
          <w:tab w:val="left" w:pos="0"/>
        </w:tabs>
      </w:pPr>
    </w:p>
    <w:p w:rsidR="00266E75" w:rsidRDefault="00266E75" w:rsidP="00266E75">
      <w:pPr>
        <w:jc w:val="center"/>
        <w:rPr>
          <w:b/>
        </w:rPr>
      </w:pPr>
    </w:p>
    <w:p w:rsidR="00266E75" w:rsidRDefault="00266E75" w:rsidP="00266E75">
      <w:pPr>
        <w:ind w:firstLine="709"/>
        <w:jc w:val="center"/>
        <w:rPr>
          <w:bCs/>
        </w:rPr>
      </w:pPr>
    </w:p>
    <w:p w:rsidR="00266E75" w:rsidRPr="0003341C" w:rsidRDefault="00266E75" w:rsidP="00266E75">
      <w:pPr>
        <w:jc w:val="center"/>
        <w:rPr>
          <w:b/>
          <w:bCs/>
          <w:sz w:val="32"/>
          <w:szCs w:val="32"/>
        </w:rPr>
      </w:pPr>
      <w:r w:rsidRPr="0003341C">
        <w:rPr>
          <w:b/>
          <w:bCs/>
          <w:sz w:val="32"/>
          <w:szCs w:val="32"/>
        </w:rPr>
        <w:lastRenderedPageBreak/>
        <w:t xml:space="preserve">МЕТОДИЧЕСКИЕ РЕКОМЕНДАЦИИ </w:t>
      </w:r>
    </w:p>
    <w:p w:rsidR="00266E75" w:rsidRPr="0003341C" w:rsidRDefault="00266E75" w:rsidP="00266E75">
      <w:pPr>
        <w:jc w:val="center"/>
        <w:rPr>
          <w:b/>
          <w:bCs/>
          <w:sz w:val="28"/>
          <w:szCs w:val="28"/>
        </w:rPr>
      </w:pPr>
      <w:r w:rsidRPr="0003341C">
        <w:rPr>
          <w:b/>
          <w:bCs/>
          <w:sz w:val="28"/>
          <w:szCs w:val="28"/>
        </w:rPr>
        <w:t xml:space="preserve">по организации приёма  работников образования и студентов в Профсоюз и созданию мотивационной среды </w:t>
      </w:r>
    </w:p>
    <w:p w:rsidR="00266E75" w:rsidRPr="0003341C" w:rsidRDefault="00266E75" w:rsidP="00266E75">
      <w:pPr>
        <w:jc w:val="center"/>
        <w:rPr>
          <w:b/>
          <w:bCs/>
          <w:sz w:val="28"/>
          <w:szCs w:val="28"/>
        </w:rPr>
      </w:pPr>
      <w:r w:rsidRPr="0003341C">
        <w:rPr>
          <w:b/>
          <w:bCs/>
          <w:sz w:val="28"/>
          <w:szCs w:val="28"/>
        </w:rPr>
        <w:t xml:space="preserve">в образовательной организации </w:t>
      </w:r>
    </w:p>
    <w:p w:rsidR="00266E75" w:rsidRPr="0003341C" w:rsidRDefault="00266E75" w:rsidP="00266E75">
      <w:pPr>
        <w:jc w:val="center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b/>
          <w:sz w:val="28"/>
          <w:szCs w:val="28"/>
        </w:rPr>
      </w:pPr>
      <w:r w:rsidRPr="0003341C">
        <w:rPr>
          <w:sz w:val="28"/>
          <w:szCs w:val="28"/>
        </w:rPr>
        <w:t>Приступая к целевой работе по организации приёма в Профсоюз и разработке  отдельного плана, программы или профсоюзного проекта по мотивации профсоюзного членства, следует осуществить комплекс организационных мероприятий</w:t>
      </w:r>
      <w:r w:rsidRPr="0003341C">
        <w:rPr>
          <w:b/>
          <w:sz w:val="28"/>
          <w:szCs w:val="28"/>
        </w:rPr>
        <w:t>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b/>
          <w:sz w:val="28"/>
          <w:szCs w:val="28"/>
        </w:rPr>
      </w:pPr>
      <w:r w:rsidRPr="0003341C">
        <w:rPr>
          <w:b/>
          <w:sz w:val="28"/>
          <w:szCs w:val="28"/>
          <w:lang w:val="en-US"/>
        </w:rPr>
        <w:t>I</w:t>
      </w:r>
      <w:r w:rsidRPr="0003341C">
        <w:rPr>
          <w:b/>
          <w:sz w:val="28"/>
          <w:szCs w:val="28"/>
        </w:rPr>
        <w:t>. Последовательность действий профсоюзного комитета и председателя организации Профсоюза: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1. Оценить текущее состояние профсоюзного членства в коллективе  образовательной организации, динамику численности профсоюзной организации за последние 3 года.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2. Уточнить количество работников  в коллективе, не охваченных профсоюзным членством, по каждой категории (в вузе по каждому подразделению, факультету, курсу или студенческой группе).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3. Определить перспективу в работе по увеличению численности профсоюзной организации  (через месяц, полугодие, год) и доведению охвата профсоюзного членства, например, до _____0%.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4. Провести заседание профсоюзного комитета, на котором  определить перспективу в работе по увеличению численности профсоюзной организации,  обосновать важность решения данной задачи для коллектива и профсоюзной организации (важность сохранения права профсоюзной организации на представительство при заключении коллективного договора, для чего численность должна быть  не менее 50%).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5. Определить и сформулировать основную проблему, которую следует  решить профкому при реализации плана по мотивации профсоюзного членства (например, уделить особое внимание  адресной помощи в решении личных проблем  работников).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6. Определить общие направления работы профкома по созданию мотивационной среды в образовательной организации, уточнить перечень конкретных мер на тот или иной период с учётом интересов работников ( исходя из общих профессиональных проблем,  возраста и т.д.) или студентов (основываясь на их общих интересах).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7. Выделить те направления деятельности коллектива образовательной организации, в которых явно видна социальная роль профсоюзной организации или отдельных членов Профсоюза (например, объединяющая роль профсоюзной организации вокруг единой цели коллектива на данный период).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Уточнить основные направления деятельности трудового коллектива и участие в реализации каждого из них профсоюзной организации или профкома.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lastRenderedPageBreak/>
        <w:t xml:space="preserve">8. Проанализировать состояние соблюдения со стороны администрации индивидуальных трудовых прав работников образовательной организации (через проведение бесед, опросов, анкетирование и т.д.). 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Например, регулярность поощрений, качество ведение трудовых книжек (своевременность записей), соблюдение порядка заключения, изменения и расторжения трудовых договоров, порядка аттестации, санитарное состояние служебных помещений, состояние условий труда и учёбы, подготовка документов для назначения трудовой или досрочной пенсии, порядок назначения компенсационных и стимулирующих выплат и т.д.).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9. Провести анализ соблюдения со стороны администрации коллективных трудовых прав работников.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Особо проанализировать выполнение мероприятий коллективного договора (соглашения с профсоюзной организацией студентов)  и выявить зависимость результатов его выполнения от активности профкома и профсоюзного актива.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10. Уточнить состояние соблюдения со стороны администрации прав работников на социальную защиту.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11. Составить первоочередной список работников коллектива (как членов, так и не членов Профсоюза), по отношению к которым  в той или иной мере можно считать, что допускаются некоторые нарушения их трудовых прав.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12. Провести серии индивидуальных встреч с работниками, у которых имеются проблемы в работе и определиться с мерами профкома по оказанию помощи в их разрешении ( в том числе с помощью  администрации).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13. Составить перечень реальных проблем (вопросов), вытекающих из анализа соблюдения трудовых прав работников,  для оглашения и обсуждения их с администрацией и при необходимости обсуждения результатов на заседании профсоюзного комитета.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14. При необходимости и в зависимости от текущей ситуации подготовить доклад-информацию и провести профсоюзное собрание с повесткой дня:  «О повышении социальной роли профсоюзной организации в коллективе образовательной организации» или «О роли профсоюзной организации в повышении качества работы учреждения».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15. Регулярно информировать членов Профсоюза и каждого работника через средства профсоюзной коммуникации (объявления, профсоюзные уголки, информационные листки, сайт, и т.д.) о результатах участия профсоюзной организации в управлении образовательной организацией (применение профкомом права на  мотивированное мнение, участие в переговорном процессе по заключению колдоговора, постановка тех или иных  вопросов перед администрацией с целью предупреждения нарушения  трудовых прав работников и т.д.).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16. Регулярно создавать информационный повод для показа позитивной работы  профком, профсоюзной организации и в целом Профсоюза по реализации защитной функции в коллективе образовательной </w:t>
      </w:r>
      <w:r w:rsidRPr="0003341C">
        <w:rPr>
          <w:sz w:val="28"/>
          <w:szCs w:val="28"/>
        </w:rPr>
        <w:lastRenderedPageBreak/>
        <w:t>организации (регулярно размещать Публичный (открытый) отчёт профкома за календарный год (можно чаще за четверть, полугодие) о своей деятельности на своём сайте (сайте местной организации) или профсоюзной страничке  сайта учреждения).</w:t>
      </w:r>
    </w:p>
    <w:p w:rsidR="00266E75" w:rsidRPr="0003341C" w:rsidRDefault="00266E75" w:rsidP="00266E75">
      <w:pPr>
        <w:ind w:firstLine="709"/>
        <w:jc w:val="both"/>
        <w:rPr>
          <w:b/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b/>
          <w:sz w:val="28"/>
          <w:szCs w:val="28"/>
        </w:rPr>
      </w:pPr>
      <w:r w:rsidRPr="0003341C">
        <w:rPr>
          <w:b/>
          <w:sz w:val="28"/>
          <w:szCs w:val="28"/>
          <w:lang w:val="en-US"/>
        </w:rPr>
        <w:t>II</w:t>
      </w:r>
      <w:r w:rsidRPr="0003341C">
        <w:rPr>
          <w:b/>
          <w:sz w:val="28"/>
          <w:szCs w:val="28"/>
        </w:rPr>
        <w:t>. Неделя  первичной профсоюзной организации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17. Ввести в коллективе образовательной организации систему, когда, например,  каждая последняя неделя месяца  объявляется как </w:t>
      </w:r>
      <w:r w:rsidRPr="0003341C">
        <w:rPr>
          <w:b/>
          <w:sz w:val="28"/>
          <w:szCs w:val="28"/>
        </w:rPr>
        <w:t>НЕДЕЛЯ</w:t>
      </w:r>
      <w:r w:rsidRPr="0003341C">
        <w:rPr>
          <w:sz w:val="28"/>
          <w:szCs w:val="28"/>
        </w:rPr>
        <w:t xml:space="preserve"> первичной профсоюзной организации (утвердить на профкоме Типовой график Недели и разместить его в профсоюзном уголке, на сайте).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В графике Недели первичной профсоюзной организации  можно отразить, например: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1. ознакомление членов Профсоюза и всех работников с коллективным договором образовательной организации;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вторник-четверг с 14.00 до 18.00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2. приём заявлений в Профсоюз и ознакомление  членов Профсоюза, работников учреждения с планами и деятельностью профсоюзного комитета;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понедельник-пятница с 12.00 до 14.00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3. приём по личным вопросам  председателем и членами профкома;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среда с 10.00-16.00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4. работа Постоянных комиссий при профсоюзном комитете;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пятница с 13.00-17.00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5. день уполномоченного по охране труда;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четверг с 13.00-17.00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6. день профсоюзной информации (ознакомление с новым номером газеты «Мой Профсоюз», с документами вышестоящих профорганов, педагогической прессой и др.);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 среда с 16.00-18.00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sz w:val="28"/>
          <w:szCs w:val="28"/>
        </w:rPr>
        <w:t>7. оказание помощи, например, в подготовке документов для назначения пенсии по выслуге лет или  пенсии по старости, подготовке документов к аттестации, к награждению и т.д.</w:t>
      </w:r>
    </w:p>
    <w:p w:rsidR="00266E75" w:rsidRPr="0003341C" w:rsidRDefault="00266E75" w:rsidP="00266E75">
      <w:pPr>
        <w:ind w:firstLine="709"/>
        <w:jc w:val="both"/>
        <w:rPr>
          <w:i/>
          <w:sz w:val="28"/>
          <w:szCs w:val="28"/>
        </w:rPr>
      </w:pPr>
      <w:r w:rsidRPr="0003341C">
        <w:rPr>
          <w:i/>
          <w:sz w:val="28"/>
          <w:szCs w:val="28"/>
        </w:rPr>
        <w:t>Время: среда с 17.00-18.00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b/>
          <w:sz w:val="28"/>
          <w:szCs w:val="28"/>
        </w:rPr>
      </w:pPr>
      <w:r w:rsidRPr="0003341C">
        <w:rPr>
          <w:b/>
          <w:sz w:val="28"/>
          <w:szCs w:val="28"/>
          <w:lang w:val="en-US"/>
        </w:rPr>
        <w:t>III</w:t>
      </w:r>
      <w:r w:rsidRPr="0003341C">
        <w:rPr>
          <w:b/>
          <w:sz w:val="28"/>
          <w:szCs w:val="28"/>
        </w:rPr>
        <w:t xml:space="preserve">. </w:t>
      </w:r>
      <w:r w:rsidR="008E4ABF" w:rsidRPr="0003341C">
        <w:rPr>
          <w:b/>
          <w:sz w:val="28"/>
          <w:szCs w:val="28"/>
        </w:rPr>
        <w:t xml:space="preserve">План действий по организационному укреплению </w:t>
      </w:r>
      <w:r w:rsidRPr="0003341C">
        <w:rPr>
          <w:b/>
          <w:sz w:val="28"/>
          <w:szCs w:val="28"/>
        </w:rPr>
        <w:t xml:space="preserve"> первичной профсоюзной организации</w:t>
      </w:r>
      <w:r w:rsidR="008E4ABF" w:rsidRPr="0003341C">
        <w:rPr>
          <w:b/>
          <w:sz w:val="28"/>
          <w:szCs w:val="28"/>
        </w:rPr>
        <w:t xml:space="preserve"> (в части увеличения численности)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1E37C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lastRenderedPageBreak/>
        <w:t xml:space="preserve"> С учётом </w:t>
      </w:r>
      <w:r w:rsidR="001E37C5" w:rsidRPr="0003341C">
        <w:rPr>
          <w:sz w:val="28"/>
          <w:szCs w:val="28"/>
        </w:rPr>
        <w:t>вышеизложенного (</w:t>
      </w:r>
      <w:r w:rsidR="001E37C5" w:rsidRPr="0003341C">
        <w:rPr>
          <w:b/>
          <w:sz w:val="28"/>
          <w:szCs w:val="28"/>
        </w:rPr>
        <w:t>пункты 1-17</w:t>
      </w:r>
      <w:r w:rsidR="001E37C5" w:rsidRPr="0003341C">
        <w:rPr>
          <w:sz w:val="28"/>
          <w:szCs w:val="28"/>
        </w:rPr>
        <w:t xml:space="preserve">), </w:t>
      </w:r>
      <w:r w:rsidRPr="0003341C">
        <w:rPr>
          <w:sz w:val="28"/>
          <w:szCs w:val="28"/>
        </w:rPr>
        <w:t>проф</w:t>
      </w:r>
      <w:r w:rsidR="001E37C5" w:rsidRPr="0003341C">
        <w:rPr>
          <w:sz w:val="28"/>
          <w:szCs w:val="28"/>
        </w:rPr>
        <w:t xml:space="preserve">союзный комитет </w:t>
      </w:r>
      <w:r w:rsidRPr="0003341C">
        <w:rPr>
          <w:sz w:val="28"/>
          <w:szCs w:val="28"/>
        </w:rPr>
        <w:t xml:space="preserve">  организовывает регулярные мероприятия  по приёму работников (студентов)  в  Профсоюз (по </w:t>
      </w:r>
      <w:r w:rsidR="001E37C5" w:rsidRPr="0003341C">
        <w:rPr>
          <w:sz w:val="28"/>
          <w:szCs w:val="28"/>
        </w:rPr>
        <w:t xml:space="preserve">различным </w:t>
      </w:r>
      <w:r w:rsidRPr="0003341C">
        <w:rPr>
          <w:sz w:val="28"/>
          <w:szCs w:val="28"/>
        </w:rPr>
        <w:t>сценариям)</w:t>
      </w:r>
      <w:r w:rsidR="001E37C5" w:rsidRPr="0003341C">
        <w:rPr>
          <w:sz w:val="28"/>
          <w:szCs w:val="28"/>
        </w:rPr>
        <w:t>.</w:t>
      </w:r>
    </w:p>
    <w:p w:rsidR="00266E75" w:rsidRPr="0003341C" w:rsidRDefault="001E37C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Д</w:t>
      </w:r>
      <w:r w:rsidR="00266E75" w:rsidRPr="0003341C">
        <w:rPr>
          <w:sz w:val="28"/>
          <w:szCs w:val="28"/>
        </w:rPr>
        <w:t xml:space="preserve">ля </w:t>
      </w:r>
      <w:r w:rsidRPr="0003341C">
        <w:rPr>
          <w:sz w:val="28"/>
          <w:szCs w:val="28"/>
        </w:rPr>
        <w:t>этого</w:t>
      </w:r>
      <w:r w:rsidR="00266E75" w:rsidRPr="0003341C">
        <w:rPr>
          <w:sz w:val="28"/>
          <w:szCs w:val="28"/>
        </w:rPr>
        <w:t xml:space="preserve"> необходимо: 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1. сформулировать (выделить)  на конкретный период</w:t>
      </w:r>
      <w:r w:rsidR="001E37C5" w:rsidRPr="0003341C">
        <w:rPr>
          <w:sz w:val="28"/>
          <w:szCs w:val="28"/>
        </w:rPr>
        <w:t xml:space="preserve"> (месяц, четверть, полугодие, год) </w:t>
      </w:r>
      <w:r w:rsidR="002D187F" w:rsidRPr="0003341C">
        <w:rPr>
          <w:sz w:val="28"/>
          <w:szCs w:val="28"/>
        </w:rPr>
        <w:t>перечень</w:t>
      </w:r>
      <w:r w:rsidRPr="0003341C">
        <w:rPr>
          <w:sz w:val="28"/>
          <w:szCs w:val="28"/>
        </w:rPr>
        <w:t xml:space="preserve">  </w:t>
      </w:r>
      <w:r w:rsidRPr="0003341C">
        <w:rPr>
          <w:b/>
          <w:i/>
          <w:sz w:val="28"/>
          <w:szCs w:val="28"/>
        </w:rPr>
        <w:t>организационных задач</w:t>
      </w:r>
      <w:r w:rsidRPr="0003341C">
        <w:rPr>
          <w:sz w:val="28"/>
          <w:szCs w:val="28"/>
        </w:rPr>
        <w:t xml:space="preserve">, необходимых для  </w:t>
      </w:r>
      <w:r w:rsidR="002D187F" w:rsidRPr="0003341C">
        <w:rPr>
          <w:sz w:val="28"/>
          <w:szCs w:val="28"/>
        </w:rPr>
        <w:t>проведения работы</w:t>
      </w:r>
      <w:r w:rsidRPr="0003341C">
        <w:rPr>
          <w:sz w:val="28"/>
          <w:szCs w:val="28"/>
        </w:rPr>
        <w:t xml:space="preserve"> по приёму определённого количества работников иди студентов в Профсоюз: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в)____________________________________________________________ </w:t>
      </w:r>
    </w:p>
    <w:p w:rsidR="00266E75" w:rsidRPr="0003341C" w:rsidRDefault="001E37C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и.т.д.</w:t>
      </w:r>
    </w:p>
    <w:p w:rsidR="001E37C5" w:rsidRPr="0003341C" w:rsidRDefault="001E37C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2. определить </w:t>
      </w:r>
      <w:r w:rsidRPr="0003341C">
        <w:rPr>
          <w:b/>
          <w:i/>
          <w:sz w:val="28"/>
          <w:szCs w:val="28"/>
        </w:rPr>
        <w:t>мероприятия</w:t>
      </w:r>
      <w:r w:rsidRPr="0003341C">
        <w:rPr>
          <w:sz w:val="28"/>
          <w:szCs w:val="28"/>
        </w:rPr>
        <w:t xml:space="preserve">, необходимые для решения каждой </w:t>
      </w:r>
      <w:r w:rsidR="001E37C5" w:rsidRPr="0003341C">
        <w:rPr>
          <w:sz w:val="28"/>
          <w:szCs w:val="28"/>
        </w:rPr>
        <w:t xml:space="preserve">поставленной выше </w:t>
      </w:r>
      <w:r w:rsidRPr="0003341C">
        <w:rPr>
          <w:sz w:val="28"/>
          <w:szCs w:val="28"/>
        </w:rPr>
        <w:t xml:space="preserve">задачи: 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в)____________________________________________________________ </w:t>
      </w:r>
    </w:p>
    <w:p w:rsidR="00266E75" w:rsidRPr="0003341C" w:rsidRDefault="001E37C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 т.д.</w:t>
      </w:r>
    </w:p>
    <w:p w:rsidR="001E37C5" w:rsidRPr="0003341C" w:rsidRDefault="001E37C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3. определить </w:t>
      </w:r>
      <w:r w:rsidR="002D187F" w:rsidRPr="0003341C">
        <w:rPr>
          <w:sz w:val="28"/>
          <w:szCs w:val="28"/>
        </w:rPr>
        <w:t>ряд</w:t>
      </w:r>
      <w:r w:rsidRPr="0003341C">
        <w:rPr>
          <w:sz w:val="28"/>
          <w:szCs w:val="28"/>
        </w:rPr>
        <w:t xml:space="preserve"> </w:t>
      </w:r>
      <w:r w:rsidRPr="0003341C">
        <w:rPr>
          <w:b/>
          <w:i/>
          <w:sz w:val="28"/>
          <w:szCs w:val="28"/>
        </w:rPr>
        <w:t>критери</w:t>
      </w:r>
      <w:r w:rsidR="002D187F" w:rsidRPr="0003341C">
        <w:rPr>
          <w:b/>
          <w:i/>
          <w:sz w:val="28"/>
          <w:szCs w:val="28"/>
        </w:rPr>
        <w:t>ев</w:t>
      </w:r>
      <w:r w:rsidR="002D187F" w:rsidRPr="0003341C">
        <w:rPr>
          <w:b/>
          <w:sz w:val="28"/>
          <w:szCs w:val="28"/>
        </w:rPr>
        <w:t xml:space="preserve"> </w:t>
      </w:r>
      <w:r w:rsidR="002D187F" w:rsidRPr="0003341C">
        <w:rPr>
          <w:i/>
          <w:sz w:val="28"/>
          <w:szCs w:val="28"/>
        </w:rPr>
        <w:t xml:space="preserve">(при </w:t>
      </w:r>
      <w:r w:rsidR="001E37C5" w:rsidRPr="0003341C">
        <w:rPr>
          <w:i/>
          <w:sz w:val="28"/>
          <w:szCs w:val="28"/>
        </w:rPr>
        <w:t>необходимости</w:t>
      </w:r>
      <w:r w:rsidR="002D187F" w:rsidRPr="0003341C">
        <w:rPr>
          <w:i/>
          <w:sz w:val="28"/>
          <w:szCs w:val="28"/>
        </w:rPr>
        <w:t>)</w:t>
      </w:r>
      <w:r w:rsidRPr="0003341C">
        <w:rPr>
          <w:i/>
          <w:sz w:val="28"/>
          <w:szCs w:val="28"/>
        </w:rPr>
        <w:t>,</w:t>
      </w:r>
      <w:r w:rsidRPr="0003341C">
        <w:rPr>
          <w:sz w:val="28"/>
          <w:szCs w:val="28"/>
        </w:rPr>
        <w:t xml:space="preserve"> позволяющи</w:t>
      </w:r>
      <w:r w:rsidR="002D187F" w:rsidRPr="0003341C">
        <w:rPr>
          <w:sz w:val="28"/>
          <w:szCs w:val="28"/>
        </w:rPr>
        <w:t>х</w:t>
      </w:r>
      <w:r w:rsidRPr="0003341C">
        <w:rPr>
          <w:sz w:val="28"/>
          <w:szCs w:val="28"/>
        </w:rPr>
        <w:t xml:space="preserve">  оценить </w:t>
      </w:r>
      <w:r w:rsidR="001E37C5" w:rsidRPr="0003341C">
        <w:rPr>
          <w:sz w:val="28"/>
          <w:szCs w:val="28"/>
        </w:rPr>
        <w:t>эффективность</w:t>
      </w:r>
      <w:r w:rsidRPr="0003341C">
        <w:rPr>
          <w:sz w:val="28"/>
          <w:szCs w:val="28"/>
        </w:rPr>
        <w:t xml:space="preserve"> </w:t>
      </w:r>
      <w:r w:rsidR="001E37C5" w:rsidRPr="0003341C">
        <w:rPr>
          <w:sz w:val="28"/>
          <w:szCs w:val="28"/>
        </w:rPr>
        <w:t>принимаемых мер</w:t>
      </w:r>
      <w:r w:rsidRPr="0003341C">
        <w:rPr>
          <w:sz w:val="28"/>
          <w:szCs w:val="28"/>
        </w:rPr>
        <w:t xml:space="preserve">: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 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4. выделить основные </w:t>
      </w:r>
      <w:r w:rsidRPr="0003341C">
        <w:rPr>
          <w:b/>
          <w:i/>
          <w:sz w:val="28"/>
          <w:szCs w:val="28"/>
        </w:rPr>
        <w:t>формы</w:t>
      </w:r>
      <w:r w:rsidR="008E4ABF" w:rsidRPr="0003341C">
        <w:rPr>
          <w:b/>
          <w:i/>
          <w:sz w:val="28"/>
          <w:szCs w:val="28"/>
        </w:rPr>
        <w:t xml:space="preserve"> работы </w:t>
      </w:r>
      <w:r w:rsidR="001E37C5" w:rsidRPr="0003341C">
        <w:rPr>
          <w:sz w:val="28"/>
          <w:szCs w:val="28"/>
        </w:rPr>
        <w:t xml:space="preserve">актива </w:t>
      </w:r>
      <w:r w:rsidR="008E4ABF" w:rsidRPr="0003341C">
        <w:rPr>
          <w:sz w:val="28"/>
          <w:szCs w:val="28"/>
        </w:rPr>
        <w:t>по</w:t>
      </w:r>
      <w:r w:rsidRPr="0003341C">
        <w:rPr>
          <w:sz w:val="28"/>
          <w:szCs w:val="28"/>
        </w:rPr>
        <w:t xml:space="preserve"> реализации  </w:t>
      </w:r>
      <w:r w:rsidR="001E37C5" w:rsidRPr="0003341C">
        <w:rPr>
          <w:sz w:val="28"/>
          <w:szCs w:val="28"/>
        </w:rPr>
        <w:t xml:space="preserve">поставленных </w:t>
      </w:r>
      <w:r w:rsidRPr="0003341C">
        <w:rPr>
          <w:sz w:val="28"/>
          <w:szCs w:val="28"/>
        </w:rPr>
        <w:t>задач</w:t>
      </w:r>
      <w:r w:rsidR="001E37C5" w:rsidRPr="0003341C">
        <w:rPr>
          <w:sz w:val="28"/>
          <w:szCs w:val="28"/>
        </w:rPr>
        <w:t xml:space="preserve"> </w:t>
      </w:r>
      <w:r w:rsidRPr="0003341C">
        <w:rPr>
          <w:sz w:val="28"/>
          <w:szCs w:val="28"/>
        </w:rPr>
        <w:t xml:space="preserve">по  приёму в Профсоюз: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а)___________________________________________________________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б)___________________________________________________________ </w:t>
      </w:r>
    </w:p>
    <w:p w:rsidR="00266E75" w:rsidRPr="0003341C" w:rsidRDefault="001E37C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и.т.д.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5. определить </w:t>
      </w:r>
      <w:r w:rsidRPr="0003341C">
        <w:rPr>
          <w:b/>
          <w:i/>
          <w:sz w:val="28"/>
          <w:szCs w:val="28"/>
        </w:rPr>
        <w:t>возможные трудности</w:t>
      </w:r>
      <w:r w:rsidRPr="0003341C">
        <w:rPr>
          <w:sz w:val="28"/>
          <w:szCs w:val="28"/>
        </w:rPr>
        <w:t xml:space="preserve">, с которыми придется встретиться </w:t>
      </w:r>
      <w:r w:rsidR="008E4ABF" w:rsidRPr="0003341C">
        <w:rPr>
          <w:sz w:val="28"/>
          <w:szCs w:val="28"/>
        </w:rPr>
        <w:t xml:space="preserve">активу </w:t>
      </w:r>
      <w:r w:rsidRPr="0003341C">
        <w:rPr>
          <w:sz w:val="28"/>
          <w:szCs w:val="28"/>
        </w:rPr>
        <w:t xml:space="preserve">в ходе </w:t>
      </w:r>
      <w:r w:rsidR="008E4ABF" w:rsidRPr="0003341C">
        <w:rPr>
          <w:sz w:val="28"/>
          <w:szCs w:val="28"/>
        </w:rPr>
        <w:t xml:space="preserve"> предстоящей </w:t>
      </w:r>
      <w:r w:rsidRPr="0003341C">
        <w:rPr>
          <w:sz w:val="28"/>
          <w:szCs w:val="28"/>
        </w:rPr>
        <w:t xml:space="preserve">работы по  организации приёма в Профсоюз: 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____________________________________________________________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8E4ABF" w:rsidRPr="0003341C" w:rsidRDefault="00266E75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6. </w:t>
      </w:r>
      <w:r w:rsidR="008E4ABF" w:rsidRPr="0003341C">
        <w:rPr>
          <w:sz w:val="28"/>
          <w:szCs w:val="28"/>
        </w:rPr>
        <w:t xml:space="preserve">далее </w:t>
      </w:r>
      <w:r w:rsidRPr="0003341C">
        <w:rPr>
          <w:b/>
          <w:i/>
          <w:sz w:val="28"/>
          <w:szCs w:val="28"/>
        </w:rPr>
        <w:t>сформировать из состава профкома</w:t>
      </w:r>
      <w:r w:rsidRPr="0003341C">
        <w:rPr>
          <w:sz w:val="28"/>
          <w:szCs w:val="28"/>
        </w:rPr>
        <w:t xml:space="preserve"> и </w:t>
      </w:r>
      <w:r w:rsidR="001E37C5" w:rsidRPr="0003341C">
        <w:rPr>
          <w:sz w:val="28"/>
          <w:szCs w:val="28"/>
        </w:rPr>
        <w:t xml:space="preserve">членов постоянных комиссий </w:t>
      </w:r>
      <w:r w:rsidR="008E4ABF" w:rsidRPr="0003341C">
        <w:rPr>
          <w:sz w:val="28"/>
          <w:szCs w:val="28"/>
        </w:rPr>
        <w:t xml:space="preserve"> рабочую</w:t>
      </w:r>
      <w:r w:rsidRPr="0003341C">
        <w:rPr>
          <w:sz w:val="28"/>
          <w:szCs w:val="28"/>
        </w:rPr>
        <w:t xml:space="preserve"> группу, </w:t>
      </w:r>
      <w:r w:rsidR="008E4ABF" w:rsidRPr="0003341C">
        <w:rPr>
          <w:sz w:val="28"/>
          <w:szCs w:val="28"/>
        </w:rPr>
        <w:t>которая будет непосредственно реализовывать намеченное и проводить работу по приёму в Профсоюз (</w:t>
      </w:r>
      <w:r w:rsidR="001E37C5" w:rsidRPr="0003341C">
        <w:rPr>
          <w:sz w:val="28"/>
          <w:szCs w:val="28"/>
        </w:rPr>
        <w:t>ознакомить группу с возможными трудностями, дать инструктаж по всем вышеперечисленным вопросам</w:t>
      </w:r>
      <w:r w:rsidR="00226BD4" w:rsidRPr="0003341C">
        <w:rPr>
          <w:sz w:val="28"/>
          <w:szCs w:val="28"/>
        </w:rPr>
        <w:t xml:space="preserve"> и создать условия для работы этой группы).</w:t>
      </w:r>
    </w:p>
    <w:p w:rsidR="00226BD4" w:rsidRPr="0003341C" w:rsidRDefault="008E4ABF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 xml:space="preserve">  </w:t>
      </w:r>
      <w:r w:rsidR="00266E75" w:rsidRPr="0003341C">
        <w:rPr>
          <w:sz w:val="28"/>
          <w:szCs w:val="28"/>
        </w:rPr>
        <w:t>Состав группы</w:t>
      </w:r>
      <w:r w:rsidR="00226BD4" w:rsidRPr="0003341C">
        <w:rPr>
          <w:sz w:val="28"/>
          <w:szCs w:val="28"/>
        </w:rPr>
        <w:t xml:space="preserve"> в необходимом количестве (в условиях низкой численности первички возглавляет эту группу председатель первичной профсоюзной организации)</w:t>
      </w:r>
      <w:r w:rsidR="00266E75" w:rsidRPr="0003341C">
        <w:rPr>
          <w:sz w:val="28"/>
          <w:szCs w:val="28"/>
        </w:rPr>
        <w:t>:</w:t>
      </w:r>
      <w:r w:rsidRPr="0003341C">
        <w:rPr>
          <w:sz w:val="28"/>
          <w:szCs w:val="28"/>
        </w:rPr>
        <w:t xml:space="preserve"> </w:t>
      </w:r>
    </w:p>
    <w:p w:rsidR="00226BD4" w:rsidRPr="0003341C" w:rsidRDefault="00226BD4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1.</w:t>
      </w:r>
    </w:p>
    <w:p w:rsidR="00226BD4" w:rsidRPr="0003341C" w:rsidRDefault="00226BD4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2.</w:t>
      </w:r>
    </w:p>
    <w:p w:rsidR="00226BD4" w:rsidRPr="0003341C" w:rsidRDefault="00226BD4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lastRenderedPageBreak/>
        <w:t>3.</w:t>
      </w:r>
    </w:p>
    <w:p w:rsidR="00266E75" w:rsidRPr="0003341C" w:rsidRDefault="00226BD4" w:rsidP="00266E75">
      <w:pPr>
        <w:ind w:firstLine="709"/>
        <w:jc w:val="both"/>
        <w:rPr>
          <w:sz w:val="28"/>
          <w:szCs w:val="28"/>
        </w:rPr>
      </w:pPr>
      <w:r w:rsidRPr="0003341C">
        <w:rPr>
          <w:sz w:val="28"/>
          <w:szCs w:val="28"/>
        </w:rPr>
        <w:t>и.т.д.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Pr="0003341C" w:rsidRDefault="00266E75" w:rsidP="00BE0E5D">
      <w:pPr>
        <w:jc w:val="both"/>
        <w:rPr>
          <w:i/>
          <w:sz w:val="28"/>
          <w:szCs w:val="28"/>
        </w:rPr>
      </w:pPr>
      <w:r w:rsidRPr="0003341C">
        <w:rPr>
          <w:sz w:val="28"/>
          <w:szCs w:val="28"/>
        </w:rPr>
        <w:t xml:space="preserve">7. определить, </w:t>
      </w:r>
      <w:r w:rsidRPr="0003341C">
        <w:rPr>
          <w:b/>
          <w:i/>
          <w:sz w:val="28"/>
          <w:szCs w:val="28"/>
        </w:rPr>
        <w:t>сроки</w:t>
      </w:r>
      <w:r w:rsidR="008E4ABF" w:rsidRPr="0003341C">
        <w:rPr>
          <w:b/>
          <w:i/>
          <w:sz w:val="28"/>
          <w:szCs w:val="28"/>
        </w:rPr>
        <w:t xml:space="preserve"> и</w:t>
      </w:r>
      <w:r w:rsidRPr="0003341C">
        <w:rPr>
          <w:b/>
          <w:i/>
          <w:sz w:val="28"/>
          <w:szCs w:val="28"/>
        </w:rPr>
        <w:t xml:space="preserve"> ответственных</w:t>
      </w:r>
      <w:r w:rsidRPr="0003341C">
        <w:rPr>
          <w:sz w:val="28"/>
          <w:szCs w:val="28"/>
        </w:rPr>
        <w:t xml:space="preserve"> по каждому конкретному  периоду или мероприятию</w:t>
      </w:r>
      <w:r w:rsidR="008E4ABF" w:rsidRPr="0003341C">
        <w:rPr>
          <w:sz w:val="28"/>
          <w:szCs w:val="28"/>
        </w:rPr>
        <w:t xml:space="preserve"> </w:t>
      </w:r>
      <w:r w:rsidR="008E4ABF" w:rsidRPr="0003341C">
        <w:rPr>
          <w:i/>
          <w:sz w:val="28"/>
          <w:szCs w:val="28"/>
        </w:rPr>
        <w:t xml:space="preserve">(по–сути,  формируется продуманный план действий по решению задачи по приёму </w:t>
      </w:r>
      <w:r w:rsidR="00226BD4" w:rsidRPr="0003341C">
        <w:rPr>
          <w:i/>
          <w:sz w:val="28"/>
          <w:szCs w:val="28"/>
        </w:rPr>
        <w:t xml:space="preserve">определённого количества работников </w:t>
      </w:r>
      <w:r w:rsidR="008E4ABF" w:rsidRPr="0003341C">
        <w:rPr>
          <w:i/>
          <w:sz w:val="28"/>
          <w:szCs w:val="28"/>
        </w:rPr>
        <w:t>в Профсоюз)</w:t>
      </w:r>
      <w:r w:rsidRPr="0003341C">
        <w:rPr>
          <w:i/>
          <w:sz w:val="28"/>
          <w:szCs w:val="28"/>
        </w:rPr>
        <w:t>.</w:t>
      </w:r>
    </w:p>
    <w:p w:rsidR="00266E75" w:rsidRPr="0003341C" w:rsidRDefault="00266E75" w:rsidP="00266E75">
      <w:pPr>
        <w:ind w:firstLine="709"/>
        <w:jc w:val="both"/>
        <w:rPr>
          <w:sz w:val="28"/>
          <w:szCs w:val="28"/>
        </w:rPr>
      </w:pPr>
    </w:p>
    <w:p w:rsidR="00266E75" w:rsidRDefault="00266E75" w:rsidP="00266E75">
      <w:pPr>
        <w:ind w:firstLine="709"/>
        <w:jc w:val="both"/>
        <w:rPr>
          <w:b/>
          <w:sz w:val="28"/>
          <w:szCs w:val="28"/>
        </w:rPr>
      </w:pPr>
      <w:r w:rsidRPr="00973D6F">
        <w:rPr>
          <w:b/>
          <w:sz w:val="28"/>
          <w:szCs w:val="28"/>
        </w:rPr>
        <w:t>Примечание:</w:t>
      </w:r>
      <w:r>
        <w:rPr>
          <w:b/>
          <w:sz w:val="28"/>
          <w:szCs w:val="28"/>
        </w:rPr>
        <w:t xml:space="preserve"> </w:t>
      </w:r>
    </w:p>
    <w:p w:rsidR="00266E75" w:rsidRPr="000D7BE5" w:rsidRDefault="00266E75" w:rsidP="00266E75">
      <w:pPr>
        <w:ind w:firstLine="709"/>
        <w:jc w:val="both"/>
        <w:rPr>
          <w:sz w:val="28"/>
          <w:szCs w:val="28"/>
        </w:rPr>
      </w:pPr>
      <w:r w:rsidRPr="000D7BE5">
        <w:rPr>
          <w:sz w:val="28"/>
          <w:szCs w:val="28"/>
        </w:rPr>
        <w:t xml:space="preserve">1. </w:t>
      </w:r>
      <w:r>
        <w:rPr>
          <w:sz w:val="28"/>
          <w:szCs w:val="28"/>
        </w:rPr>
        <w:t>В о</w:t>
      </w:r>
      <w:r w:rsidRPr="000D7BE5">
        <w:rPr>
          <w:sz w:val="28"/>
          <w:szCs w:val="28"/>
        </w:rPr>
        <w:t>рганизационно</w:t>
      </w:r>
      <w:r>
        <w:rPr>
          <w:sz w:val="28"/>
          <w:szCs w:val="28"/>
        </w:rPr>
        <w:t>м плане</w:t>
      </w:r>
      <w:r w:rsidRPr="000D7BE5">
        <w:rPr>
          <w:sz w:val="28"/>
          <w:szCs w:val="28"/>
        </w:rPr>
        <w:t xml:space="preserve"> работа по мотивации профсоюзного членства и организации приёма в </w:t>
      </w:r>
      <w:r>
        <w:rPr>
          <w:sz w:val="28"/>
          <w:szCs w:val="28"/>
        </w:rPr>
        <w:t>П</w:t>
      </w:r>
      <w:r w:rsidRPr="000D7BE5">
        <w:rPr>
          <w:sz w:val="28"/>
          <w:szCs w:val="28"/>
        </w:rPr>
        <w:t xml:space="preserve">рофсоюз должна </w:t>
      </w:r>
      <w:r>
        <w:rPr>
          <w:sz w:val="28"/>
          <w:szCs w:val="28"/>
        </w:rPr>
        <w:t>опираться в большей мере</w:t>
      </w:r>
      <w:r w:rsidRPr="000D7BE5">
        <w:rPr>
          <w:sz w:val="28"/>
          <w:szCs w:val="28"/>
        </w:rPr>
        <w:t xml:space="preserve">  на индивидуальн</w:t>
      </w:r>
      <w:r>
        <w:rPr>
          <w:sz w:val="28"/>
          <w:szCs w:val="28"/>
        </w:rPr>
        <w:t>ые формы работы, опираясь на позитивные результаты деятельности организаций Профсоюза и профсоюза по осуществлению защитной функции и реализации уставных целей и задач.</w:t>
      </w:r>
    </w:p>
    <w:p w:rsidR="00266E75" w:rsidRDefault="00266E75" w:rsidP="0026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содержательном плане работа по приёму в Профсоюз должна нацеливаться  на решение конкретных возникающих в работе или учёбе проблем работников или студентов.</w:t>
      </w:r>
    </w:p>
    <w:p w:rsidR="00266E75" w:rsidRDefault="00266E75" w:rsidP="0026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главным мотивирующим фактором как для работников, так и для студентов являются конкретные и позитивные результаты деятельности профсоюзной организации. </w:t>
      </w:r>
    </w:p>
    <w:p w:rsidR="00266E75" w:rsidRDefault="00266E75" w:rsidP="00266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Выборные органы территориальных организаций Профсоюза  активно влияют на мотивацию профсоюзного членства  и увеличение численности Профсоюза через создание для первичных профсоюзных организаций внешних условий, в основе которых результаты социального партнерства на территориальном и региональном уровнях, широкое информирование и  показ результатов деятельности Профсоюза  по реализации защитной функции, организация и участие в совместных с органам власти и управления программах и проектах, направленных на развитие образования и социальную защиту работников и студентов.</w:t>
      </w:r>
    </w:p>
    <w:p w:rsidR="00266E75" w:rsidRDefault="00266E75" w:rsidP="00266E75">
      <w:pPr>
        <w:ind w:firstLine="709"/>
        <w:jc w:val="right"/>
        <w:rPr>
          <w:i/>
          <w:sz w:val="28"/>
          <w:szCs w:val="28"/>
        </w:rPr>
      </w:pPr>
    </w:p>
    <w:p w:rsidR="00266E75" w:rsidRDefault="00266E75" w:rsidP="00266E75">
      <w:pPr>
        <w:ind w:firstLine="709"/>
        <w:jc w:val="right"/>
        <w:rPr>
          <w:i/>
          <w:sz w:val="28"/>
          <w:szCs w:val="28"/>
        </w:rPr>
      </w:pPr>
    </w:p>
    <w:p w:rsidR="00266E75" w:rsidRDefault="00266E75" w:rsidP="00DF73C1">
      <w:pPr>
        <w:ind w:firstLine="709"/>
        <w:jc w:val="right"/>
        <w:rPr>
          <w:bCs/>
          <w:color w:val="333366"/>
          <w:sz w:val="28"/>
          <w:szCs w:val="28"/>
        </w:rPr>
      </w:pPr>
      <w:r w:rsidRPr="00E857A6">
        <w:rPr>
          <w:i/>
          <w:sz w:val="28"/>
          <w:szCs w:val="28"/>
        </w:rPr>
        <w:t>Отдел организационной работы аппарата Профсоюза</w:t>
      </w:r>
    </w:p>
    <w:sectPr w:rsidR="00266E75" w:rsidSect="00902AB1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38" w:rsidRDefault="00DD2638" w:rsidP="00DF73C1">
      <w:r>
        <w:separator/>
      </w:r>
    </w:p>
  </w:endnote>
  <w:endnote w:type="continuationSeparator" w:id="0">
    <w:p w:rsidR="00DD2638" w:rsidRDefault="00DD2638" w:rsidP="00DF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B1" w:rsidRDefault="00902AB1">
    <w:pPr>
      <w:pStyle w:val="a8"/>
      <w:jc w:val="center"/>
    </w:pPr>
    <w:fldSimple w:instr=" PAGE   \* MERGEFORMAT ">
      <w:r w:rsidR="00AA54E5">
        <w:rPr>
          <w:noProof/>
        </w:rPr>
        <w:t>7</w:t>
      </w:r>
    </w:fldSimple>
  </w:p>
  <w:p w:rsidR="00902AB1" w:rsidRDefault="00902A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38" w:rsidRDefault="00DD2638" w:rsidP="00DF73C1">
      <w:r>
        <w:separator/>
      </w:r>
    </w:p>
  </w:footnote>
  <w:footnote w:type="continuationSeparator" w:id="0">
    <w:p w:rsidR="00DD2638" w:rsidRDefault="00DD2638" w:rsidP="00DF7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410"/>
    <w:rsid w:val="0003341C"/>
    <w:rsid w:val="00060413"/>
    <w:rsid w:val="00066F91"/>
    <w:rsid w:val="00071774"/>
    <w:rsid w:val="001A12A2"/>
    <w:rsid w:val="001E37C5"/>
    <w:rsid w:val="00226BD4"/>
    <w:rsid w:val="00246D94"/>
    <w:rsid w:val="00266E75"/>
    <w:rsid w:val="002D187F"/>
    <w:rsid w:val="00425EF1"/>
    <w:rsid w:val="004B5C57"/>
    <w:rsid w:val="004B62E0"/>
    <w:rsid w:val="005464C3"/>
    <w:rsid w:val="00581A81"/>
    <w:rsid w:val="006B5AEF"/>
    <w:rsid w:val="006B7A6C"/>
    <w:rsid w:val="007A0DE2"/>
    <w:rsid w:val="007F75C3"/>
    <w:rsid w:val="00853533"/>
    <w:rsid w:val="00860F81"/>
    <w:rsid w:val="00892D59"/>
    <w:rsid w:val="008B414E"/>
    <w:rsid w:val="008E4ABF"/>
    <w:rsid w:val="00902AB1"/>
    <w:rsid w:val="00904815"/>
    <w:rsid w:val="009305B1"/>
    <w:rsid w:val="00947410"/>
    <w:rsid w:val="009B1641"/>
    <w:rsid w:val="00A34106"/>
    <w:rsid w:val="00A62752"/>
    <w:rsid w:val="00AA54E5"/>
    <w:rsid w:val="00AD4725"/>
    <w:rsid w:val="00B3484F"/>
    <w:rsid w:val="00BA1AD5"/>
    <w:rsid w:val="00BE0E5D"/>
    <w:rsid w:val="00C30BF4"/>
    <w:rsid w:val="00C86E51"/>
    <w:rsid w:val="00D20D04"/>
    <w:rsid w:val="00D20E35"/>
    <w:rsid w:val="00DD2638"/>
    <w:rsid w:val="00DF73C1"/>
    <w:rsid w:val="00E02B5C"/>
    <w:rsid w:val="00E10C01"/>
    <w:rsid w:val="00F63DA4"/>
    <w:rsid w:val="00F729CA"/>
    <w:rsid w:val="00F80E85"/>
    <w:rsid w:val="00F8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66E7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10"/>
    <w:rPr>
      <w:color w:val="0000FF"/>
      <w:u w:val="single"/>
    </w:rPr>
  </w:style>
  <w:style w:type="paragraph" w:customStyle="1" w:styleId="Style2">
    <w:name w:val="Style2"/>
    <w:basedOn w:val="a"/>
    <w:uiPriority w:val="99"/>
    <w:rsid w:val="009474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74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rsid w:val="00266E75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F7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DF73C1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F7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73C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seu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12263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В.П.</dc:creator>
  <cp:lastModifiedBy>Sad8</cp:lastModifiedBy>
  <cp:revision>2</cp:revision>
  <cp:lastPrinted>2016-01-19T07:36:00Z</cp:lastPrinted>
  <dcterms:created xsi:type="dcterms:W3CDTF">2019-03-01T11:30:00Z</dcterms:created>
  <dcterms:modified xsi:type="dcterms:W3CDTF">2019-03-01T11:30:00Z</dcterms:modified>
</cp:coreProperties>
</file>