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C4" w:rsidRDefault="002301C4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основании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приказа Минобрнауки России от 22.01.2014 № 32. </w:t>
      </w:r>
    </w:p>
    <w:p w:rsidR="002301C4" w:rsidRDefault="0050733C" w:rsidP="0050733C">
      <w:pPr>
        <w:spacing w:after="0" w:line="240" w:lineRule="auto"/>
        <w:jc w:val="center"/>
        <w:rPr>
          <w:rStyle w:val="a6"/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W w:w="15785" w:type="dxa"/>
        <w:jc w:val="center"/>
        <w:tblInd w:w="-20" w:type="dxa"/>
        <w:tblLook w:val="04A0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2301C4" w:rsidRPr="003C260C" w:rsidTr="003C260C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3C260C" w:rsidRDefault="00F10951" w:rsidP="003C260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10951" w:rsidRPr="003C260C" w:rsidRDefault="00F10951" w:rsidP="003C260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3C260C" w:rsidRDefault="00F10951" w:rsidP="003C260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F10951" w:rsidRPr="003C260C" w:rsidRDefault="00F10951" w:rsidP="003C260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3C260C" w:rsidRDefault="00F10951" w:rsidP="003C260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2301C4" w:rsidRPr="003C260C" w:rsidTr="003C260C">
        <w:trPr>
          <w:gridAfter w:val="1"/>
          <w:wAfter w:w="94" w:type="dxa"/>
          <w:trHeight w:val="6388"/>
          <w:jc w:val="center"/>
        </w:trPr>
        <w:tc>
          <w:tcPr>
            <w:tcW w:w="6951" w:type="dxa"/>
            <w:shd w:val="clear" w:color="auto" w:fill="auto"/>
          </w:tcPr>
          <w:p w:rsidR="00676DED" w:rsidRPr="003C260C" w:rsidRDefault="003B205D" w:rsidP="003C260C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2C136D" w:rsidRPr="003C260C" w:rsidRDefault="00D16A6A" w:rsidP="003C260C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7" w:history="1">
              <w:r w:rsidR="00676DED" w:rsidRPr="003C260C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3C260C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3C260C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</w:p>
          <w:p w:rsidR="003B205D" w:rsidRPr="003C260C" w:rsidRDefault="003B205D" w:rsidP="003C260C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3C260C" w:rsidRDefault="003B205D" w:rsidP="003C260C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3C260C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2301C4" w:rsidRDefault="002301C4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3B205D" w:rsidRPr="003C260C" w:rsidRDefault="003B205D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</w:t>
            </w:r>
            <w:r w:rsidR="002301C4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заявлений </w:t>
            </w:r>
            <w:r w:rsidR="002301C4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2301C4" w:rsidRPr="002301C4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2301C4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24 января 2018 г.</w:t>
            </w:r>
            <w:r w:rsidRPr="003C260C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</w:t>
            </w:r>
            <w:r w:rsidR="002301C4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2018 г.</w:t>
            </w:r>
            <w:r w:rsidRPr="003C260C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)</w:t>
            </w:r>
            <w:r w:rsidR="00736FED" w:rsidRPr="003C260C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3C260C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3C260C" w:rsidRDefault="003B205D" w:rsidP="003C260C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3C260C" w:rsidRDefault="003B205D" w:rsidP="003C260C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3C260C" w:rsidRDefault="001F3B36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8" w:history="1">
              <w:r w:rsidR="00B539E1" w:rsidRPr="003C260C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9" w:history="1">
              <w:r w:rsidR="00B539E1" w:rsidRPr="003C260C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3C260C" w:rsidRDefault="00B539E1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3C260C" w:rsidRDefault="00B539E1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2301C4" w:rsidRDefault="002301C4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AC46CD" w:rsidRPr="003C260C" w:rsidRDefault="00AC46CD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3C260C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3C260C" w:rsidRDefault="00AC46CD" w:rsidP="003C260C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3C260C" w:rsidRDefault="00951A9D" w:rsidP="003C260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10951" w:rsidRPr="003C260C" w:rsidRDefault="00F10951" w:rsidP="003C260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:rsidR="002C136D" w:rsidRPr="003C260C" w:rsidRDefault="002C136D" w:rsidP="003C260C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3C260C" w:rsidRDefault="002C136D" w:rsidP="003C260C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3C260C" w:rsidRDefault="007F11E6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документов, </w:t>
            </w:r>
            <w:proofErr w:type="gramStart"/>
            <w:r w:rsidR="00951A9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которые</w:t>
            </w:r>
            <w:proofErr w:type="gramEnd"/>
            <w:r w:rsidR="00951A9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необходимо принести в школу:</w:t>
            </w:r>
          </w:p>
          <w:p w:rsidR="00AC46CD" w:rsidRPr="003C260C" w:rsidRDefault="00AC46CD" w:rsidP="003C260C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3C260C" w:rsidRDefault="00AC46CD" w:rsidP="003C260C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3C260C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3C260C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3C260C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3C260C" w:rsidRDefault="001F3B36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proofErr w:type="gramStart"/>
            <w:r w:rsidRPr="003C260C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3C260C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3C260C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3C260C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3C260C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3C260C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3C260C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3C260C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  <w:proofErr w:type="gramEnd"/>
          </w:p>
          <w:p w:rsidR="00C27DC7" w:rsidRPr="003C260C" w:rsidRDefault="0017496D" w:rsidP="003C260C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3C260C" w:rsidRDefault="001F3B36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3C260C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3C260C" w:rsidRDefault="001F3B36" w:rsidP="003C260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</w:t>
            </w:r>
            <w:proofErr w:type="gramStart"/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русском</w:t>
            </w:r>
            <w:proofErr w:type="gramEnd"/>
            <w:r w:rsidRPr="003C260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языке или вместе с заверенным в установленном порядке переводом на русский язык.</w:t>
            </w:r>
          </w:p>
          <w:p w:rsidR="00676DED" w:rsidRPr="003C260C" w:rsidRDefault="00676DED" w:rsidP="003C260C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10951" w:rsidRPr="003C260C" w:rsidRDefault="00F10951" w:rsidP="003C260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auto"/>
          </w:tcPr>
          <w:p w:rsidR="0017496D" w:rsidRPr="003C260C" w:rsidRDefault="0017496D" w:rsidP="003C260C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</w:t>
            </w:r>
            <w:proofErr w:type="gramStart"/>
            <w:r w:rsidR="0019537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сайте</w:t>
            </w:r>
            <w:proofErr w:type="gramEnd"/>
            <w:r w:rsidR="0019537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школы</w:t>
            </w:r>
          </w:p>
          <w:p w:rsidR="00AB19FE" w:rsidRPr="003C260C" w:rsidRDefault="00AB19FE" w:rsidP="003C260C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3C260C" w:rsidRDefault="0017496D" w:rsidP="003C260C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3C260C" w:rsidRDefault="00AB19FE" w:rsidP="003C260C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3C260C" w:rsidRDefault="0017496D" w:rsidP="003C260C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3C260C" w:rsidRDefault="0017496D" w:rsidP="003C260C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3C260C" w:rsidRDefault="0017496D" w:rsidP="003C260C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3C260C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3C260C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3C260C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0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3C260C">
        <w:rPr>
          <w:rFonts w:ascii="Century Schoolbook" w:hAnsi="Century Schoolbook"/>
          <w:color w:val="000000"/>
          <w:spacing w:val="-20"/>
          <w:sz w:val="20"/>
          <w:szCs w:val="20"/>
        </w:rPr>
        <w:t>.</w:t>
      </w:r>
      <w:r w:rsidR="005D007A" w:rsidRPr="003C260C">
        <w:rPr>
          <w:rFonts w:ascii="Century Schoolbook" w:hAnsi="Century Schoolbook"/>
          <w:color w:val="000000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3C260C">
        <w:rPr>
          <w:rFonts w:ascii="Century Schoolbook" w:hAnsi="Century Schoolbook"/>
          <w:i/>
          <w:color w:val="000000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3C260C">
        <w:rPr>
          <w:rFonts w:ascii="Century Schoolbook" w:hAnsi="Century Schoolbook"/>
          <w:i/>
          <w:color w:val="000000"/>
          <w:spacing w:val="-20"/>
          <w:sz w:val="20"/>
          <w:szCs w:val="20"/>
        </w:rPr>
        <w:t>ах:</w:t>
      </w:r>
      <w:r w:rsidRPr="003C260C">
        <w:rPr>
          <w:rFonts w:ascii="Century Schoolbook" w:hAnsi="Century Schoolbook"/>
          <w:i/>
          <w:color w:val="000000"/>
          <w:spacing w:val="-20"/>
          <w:sz w:val="20"/>
          <w:szCs w:val="20"/>
        </w:rPr>
        <w:t xml:space="preserve"> выбранной Вами школы, </w:t>
      </w:r>
      <w:r w:rsidR="00DD601D" w:rsidRPr="003C260C">
        <w:rPr>
          <w:rFonts w:ascii="Century Schoolbook" w:hAnsi="Century Schoolbook"/>
          <w:i/>
          <w:color w:val="000000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</w:t>
      </w:r>
      <w:r w:rsidR="00C637F0">
        <w:rPr>
          <w:rFonts w:ascii="Century Schoolbook" w:hAnsi="Century Schoolbook"/>
          <w:i/>
          <w:color w:val="000000"/>
          <w:spacing w:val="-20"/>
          <w:sz w:val="20"/>
          <w:szCs w:val="20"/>
        </w:rPr>
        <w:t>tp://www.educat.samregion.ru/)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4414"/>
    <w:rsid w:val="000252EB"/>
    <w:rsid w:val="000734D7"/>
    <w:rsid w:val="000C2E8E"/>
    <w:rsid w:val="00113F65"/>
    <w:rsid w:val="00170564"/>
    <w:rsid w:val="0017496D"/>
    <w:rsid w:val="0019537D"/>
    <w:rsid w:val="001C5135"/>
    <w:rsid w:val="001F3B36"/>
    <w:rsid w:val="002301C4"/>
    <w:rsid w:val="00294414"/>
    <w:rsid w:val="002C136D"/>
    <w:rsid w:val="00382A24"/>
    <w:rsid w:val="003A1115"/>
    <w:rsid w:val="003B205D"/>
    <w:rsid w:val="003C260C"/>
    <w:rsid w:val="003C4553"/>
    <w:rsid w:val="0044454F"/>
    <w:rsid w:val="004478B8"/>
    <w:rsid w:val="004E54F6"/>
    <w:rsid w:val="005019C8"/>
    <w:rsid w:val="0050733C"/>
    <w:rsid w:val="00512C85"/>
    <w:rsid w:val="0053138A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37F0"/>
    <w:rsid w:val="00C6667A"/>
    <w:rsid w:val="00C85F71"/>
    <w:rsid w:val="00CD0670"/>
    <w:rsid w:val="00CE711B"/>
    <w:rsid w:val="00D16A6A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uiPriority w:val="99"/>
    <w:unhideWhenUsed/>
    <w:rsid w:val="0096773D"/>
    <w:rPr>
      <w:color w:val="0000FF"/>
      <w:u w:val="single"/>
    </w:rPr>
  </w:style>
  <w:style w:type="table" w:styleId="a7">
    <w:name w:val="Table Grid"/>
    <w:basedOn w:val="a1"/>
    <w:uiPriority w:val="59"/>
    <w:rsid w:val="00F1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unhideWhenUsed/>
    <w:rsid w:val="000252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gu.samregio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91;&#1074;&#1084;.&#1084;&#1074;&#1076;.&#1088;&#1092;/gosuslugi/item/128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1DE8-45AC-4C35-B688-7D9A2FC1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Links>
    <vt:vector size="30" baseType="variant">
      <vt:variant>
        <vt:i4>68419684</vt:i4>
      </vt:variant>
      <vt:variant>
        <vt:i4>12</vt:i4>
      </vt:variant>
      <vt:variant>
        <vt:i4>0</vt:i4>
      </vt:variant>
      <vt:variant>
        <vt:i4>5</vt:i4>
      </vt:variant>
      <vt:variant>
        <vt:lpwstr>https://гувм.мвд.рф/gosuslugi/item/12893/</vt:lpwstr>
      </vt:variant>
      <vt:variant>
        <vt:lpwstr/>
      </vt:variant>
      <vt:variant>
        <vt:i4>2424872</vt:i4>
      </vt:variant>
      <vt:variant>
        <vt:i4>9</vt:i4>
      </vt:variant>
      <vt:variant>
        <vt:i4>0</vt:i4>
      </vt:variant>
      <vt:variant>
        <vt:i4>5</vt:i4>
      </vt:variant>
      <vt:variant>
        <vt:lpwstr>https://esia.gosuslugi.ru/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http://www.rg.ru/2014/04/11/priem-dok.html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Sad8</cp:lastModifiedBy>
  <cp:revision>2</cp:revision>
  <cp:lastPrinted>2017-10-30T06:19:00Z</cp:lastPrinted>
  <dcterms:created xsi:type="dcterms:W3CDTF">2017-11-08T06:13:00Z</dcterms:created>
  <dcterms:modified xsi:type="dcterms:W3CDTF">2017-11-08T06:13:00Z</dcterms:modified>
</cp:coreProperties>
</file>