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22" w:rsidRDefault="002C6672" w:rsidP="00E164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программы заключается в реализации экологических проектов (долгосрочных, среднесрочных и краткосрочных), связанных между собой по содержанию, в которых принимают участие дети, родители, сотрудники дошкольного учреждения, жители микрорайона.</w:t>
      </w:r>
    </w:p>
    <w:p w:rsidR="002C6672" w:rsidRDefault="002C6672" w:rsidP="00E164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дает возможность ребенку самому почувствовать и пережить </w:t>
      </w:r>
      <w:r w:rsidR="008D343B">
        <w:rPr>
          <w:rFonts w:ascii="Times New Roman" w:hAnsi="Times New Roman" w:cs="Times New Roman"/>
          <w:sz w:val="24"/>
          <w:szCs w:val="24"/>
        </w:rPr>
        <w:t>все происходящее в окружающей природе, увидеть неповторимость не только определенного живого организма, но и экосистемы, осознать невозможность нарушения ее целостности. Активно участвуя в реализации различных проектов, ребенок вносит посильный вклад в решение проблем сохранения качества окружающей среды, через свой опыт начинает понимать необходимость гуманного отношения ко всему живому в природе.</w:t>
      </w:r>
    </w:p>
    <w:p w:rsidR="008D343B" w:rsidRDefault="008D343B" w:rsidP="00E164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 – на основе удовлетворения естественного детского интереса к окружающему миру создать условия к формированию экологической культуры дошкольника, основной чертой которого является ответственное отношение к природе.</w:t>
      </w:r>
    </w:p>
    <w:p w:rsidR="008D343B" w:rsidRDefault="008D343B" w:rsidP="00E164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8D343B" w:rsidRDefault="008D343B" w:rsidP="00E164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расширять, углублять и уточнять социально – экологические знания детей о природе.</w:t>
      </w:r>
    </w:p>
    <w:p w:rsidR="008D343B" w:rsidRDefault="008D343B" w:rsidP="00E164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единство знаний детей с поведением и поступками в их повседневной жизни.</w:t>
      </w:r>
    </w:p>
    <w:p w:rsidR="008D343B" w:rsidRDefault="008D343B" w:rsidP="00E164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Вырабатывать у детей устойчивые навыки бережного отношения </w:t>
      </w:r>
      <w:r w:rsidR="00F66E46">
        <w:rPr>
          <w:rFonts w:ascii="Times New Roman" w:hAnsi="Times New Roman" w:cs="Times New Roman"/>
          <w:sz w:val="24"/>
          <w:szCs w:val="24"/>
        </w:rPr>
        <w:t xml:space="preserve"> к природе, привлекать к практической природоохранной деятельности и улучшению окружающей среды.</w:t>
      </w:r>
    </w:p>
    <w:p w:rsidR="00F66E46" w:rsidRDefault="00F66E46" w:rsidP="00E164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 помещении детского сада, на участке и в ближайшем окружении</w:t>
      </w:r>
      <w:r w:rsidR="00626738">
        <w:rPr>
          <w:rFonts w:ascii="Times New Roman" w:hAnsi="Times New Roman" w:cs="Times New Roman"/>
          <w:sz w:val="24"/>
          <w:szCs w:val="24"/>
        </w:rPr>
        <w:t xml:space="preserve"> благоприятные условия для ознакомления детей с растениями и животными, включиться в работу по благоустройству городской среды.</w:t>
      </w:r>
    </w:p>
    <w:p w:rsidR="00626738" w:rsidRDefault="00626738" w:rsidP="00E164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реализовать творческие способности, интересы детей, их родителей посредством участия в экологических мероприятиях.</w:t>
      </w:r>
    </w:p>
    <w:p w:rsidR="00626738" w:rsidRDefault="00626738" w:rsidP="00E164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патриотизма, любви к малой родине, желание сохранять ее красоту.</w:t>
      </w:r>
    </w:p>
    <w:p w:rsidR="00626738" w:rsidRDefault="00626738" w:rsidP="00E164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пропаганду экологических знаний среди родителей, повысить рейтинг ДОУ в социуме.</w:t>
      </w:r>
    </w:p>
    <w:p w:rsidR="00626738" w:rsidRDefault="00626738" w:rsidP="00E1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реализации программы</w:t>
      </w:r>
    </w:p>
    <w:p w:rsidR="00626738" w:rsidRDefault="00626738" w:rsidP="00E1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реализуется в три этапа.</w:t>
      </w:r>
    </w:p>
    <w:p w:rsidR="00626738" w:rsidRDefault="00626738" w:rsidP="00E164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Первый этап связан с приобретением экологически ориентированного личного опыта дошкольников посредством наблюдения развития состояния окружающей среды; первоначальных оценок деятельности людей; выполнения предложенных правил поведения, общения с представителями животного и растительного мира и эмоциональных переживаний; эстетического наслаждения красотой природы и творческого воплощений в устных рассказах, рисунках; ощущения потребности в знаниях экологического содержания;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бережного отношения к используемым предметам, продуктам питания и так далее; наблюдение за деятельностью взрослых по улучшению окружающей среды и собственного посильного участия в ней.</w:t>
      </w:r>
    </w:p>
    <w:p w:rsidR="00626738" w:rsidRDefault="000A607E" w:rsidP="00E164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связывается со следующими приобретениями в личном опыте: от простого наблюдения к наблюдению-анализу (почему «хорошо» и почему «плохо»); соотнесен7ие своих действий и поведения в той или иной ситуации с действиями других людей и влиянием их на природу; собственные открытия – </w:t>
      </w:r>
      <w:r>
        <w:rPr>
          <w:rFonts w:ascii="Times New Roman" w:hAnsi="Times New Roman" w:cs="Times New Roman"/>
          <w:sz w:val="24"/>
          <w:szCs w:val="24"/>
        </w:rPr>
        <w:lastRenderedPageBreak/>
        <w:t>поиск и удовлетворение потребности среды; бережное отношение к окружающим предметам; участие в созидательной деятельности (кормушки для птиц и т.п.).</w:t>
      </w:r>
    </w:p>
    <w:p w:rsidR="000A607E" w:rsidRDefault="000A607E" w:rsidP="00E164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завершающем этапе создаются условия для реализации полученных ранее знаний, умений и навыков в экологически ориентированной действительности.</w:t>
      </w:r>
    </w:p>
    <w:p w:rsidR="000A607E" w:rsidRDefault="000A607E" w:rsidP="00E1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обучения</w:t>
      </w:r>
    </w:p>
    <w:p w:rsidR="000A607E" w:rsidRDefault="000A607E" w:rsidP="00E1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Знания, приобретаемые детьми в результате изучения программ, реализуются в практической творческой деятельности, направленной на сохранение и улучшение экологии окружающей среды. Так как реализация программы происходит через экологические проекты (долгосрочные, среднесрочные и краткосрочные) и экологические акции социального направления, используются теоретические методы обучения: объяснительно – иллюстративный – форма катехизического повествования (догматическое обучение), нестандартная форма устного изложения материала (путешествия, экскурсии, сказки, драматизации, беседы, написание докладов по тематике проекта), метод проблемного изложения – диалоги, проблемные сказки,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основу всей программы составляют практические методы: исследовательский (опыты и эксперименты), репродуктивный (применение изученного материала для решения практических заданий) и </w:t>
      </w:r>
      <w:r w:rsidR="002B5FBE">
        <w:rPr>
          <w:rFonts w:ascii="Times New Roman" w:hAnsi="Times New Roman" w:cs="Times New Roman"/>
          <w:sz w:val="24"/>
          <w:szCs w:val="24"/>
        </w:rPr>
        <w:t>комплексные методы: методы развития творческой деятельности.</w:t>
      </w:r>
    </w:p>
    <w:p w:rsidR="002B5FBE" w:rsidRDefault="002B5FBE" w:rsidP="00E1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данной программе может работать любое</w:t>
      </w:r>
      <w:r w:rsidR="006A6AD9">
        <w:rPr>
          <w:rFonts w:ascii="Times New Roman" w:hAnsi="Times New Roman" w:cs="Times New Roman"/>
          <w:sz w:val="24"/>
          <w:szCs w:val="24"/>
        </w:rPr>
        <w:t xml:space="preserve"> дошкольное учреждение, независимо от его вида и специализации, а также начальная школа. Программа рассматривается как дополнение к любым общеразвивающим программам и программам экологического содержания. </w:t>
      </w:r>
    </w:p>
    <w:p w:rsidR="006A6AD9" w:rsidRDefault="006A6AD9" w:rsidP="00E1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дошкольном учреждении каждый из проектов может быть реализован в любом объединении дошкольников – в масштабе ДОУ, в группе, в подгруппе детей, сформированной по возрасту или по интересам. Формы и методы работы педагог определяет в зависимости от возрастных особенностей.</w:t>
      </w:r>
    </w:p>
    <w:p w:rsidR="006A6AD9" w:rsidRDefault="006A6AD9" w:rsidP="00E1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реализации программы обязательно привлекаются родители, их участие прописано в графе «Участники».</w:t>
      </w:r>
    </w:p>
    <w:p w:rsidR="006A6AD9" w:rsidRDefault="006A6AD9" w:rsidP="00E16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может сочетаться с другими программами, например, с парциальной программой С.Н.Николаевой «Юный эколог».</w:t>
      </w:r>
    </w:p>
    <w:p w:rsidR="006A6AD9" w:rsidRDefault="006A6AD9" w:rsidP="00E16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сформированности экологической культуры дошкольников:</w:t>
      </w:r>
    </w:p>
    <w:p w:rsidR="006A6AD9" w:rsidRDefault="006A6AD9" w:rsidP="00E164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AD9">
        <w:rPr>
          <w:rFonts w:ascii="Times New Roman" w:hAnsi="Times New Roman" w:cs="Times New Roman"/>
          <w:sz w:val="24"/>
          <w:szCs w:val="24"/>
        </w:rPr>
        <w:t xml:space="preserve">Ребенок проявляет  </w:t>
      </w:r>
      <w:r>
        <w:rPr>
          <w:rFonts w:ascii="Times New Roman" w:hAnsi="Times New Roman" w:cs="Times New Roman"/>
          <w:sz w:val="24"/>
          <w:szCs w:val="24"/>
        </w:rPr>
        <w:t>интерес к объектам окружающего мира, условиям жизни людей, растений, животных. Пытается оценивать их состояние с позиции «Хорошо» - «плохо»;</w:t>
      </w:r>
    </w:p>
    <w:p w:rsidR="006A6AD9" w:rsidRDefault="006A6AD9" w:rsidP="00E164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желанием участвует в экологически ориентированной деятельности;</w:t>
      </w:r>
    </w:p>
    <w:p w:rsidR="006A6AD9" w:rsidRDefault="006A6AD9" w:rsidP="00E164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Эмоционально реагирует при встрече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пытается передать свои чувства в доступных видах творчества (сочинение рассказа, рисование, лепка и т.п.);</w:t>
      </w:r>
    </w:p>
    <w:p w:rsidR="006A6AD9" w:rsidRDefault="006A6AD9" w:rsidP="00E164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Старается выполнять правила поведения на улице, во время прогулок в лес, в парк;</w:t>
      </w:r>
    </w:p>
    <w:p w:rsidR="006A6AD9" w:rsidRDefault="006A6AD9" w:rsidP="00E164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готовность оказ</w:t>
      </w:r>
      <w:r w:rsidRPr="001E219E">
        <w:rPr>
          <w:rStyle w:val="20"/>
        </w:rPr>
        <w:t>а</w:t>
      </w:r>
      <w:r>
        <w:rPr>
          <w:rFonts w:ascii="Times New Roman" w:hAnsi="Times New Roman" w:cs="Times New Roman"/>
          <w:sz w:val="24"/>
          <w:szCs w:val="24"/>
        </w:rPr>
        <w:t>ть помощь нуждающимся в ней людям</w:t>
      </w:r>
      <w:r w:rsidR="00DE5492">
        <w:rPr>
          <w:rFonts w:ascii="Times New Roman" w:hAnsi="Times New Roman" w:cs="Times New Roman"/>
          <w:sz w:val="24"/>
          <w:szCs w:val="24"/>
        </w:rPr>
        <w:t xml:space="preserve">, </w:t>
      </w:r>
      <w:r w:rsidR="001E219E">
        <w:rPr>
          <w:rFonts w:ascii="Times New Roman" w:hAnsi="Times New Roman" w:cs="Times New Roman"/>
          <w:sz w:val="24"/>
          <w:szCs w:val="24"/>
        </w:rPr>
        <w:t>животным, растениям</w:t>
      </w:r>
      <w:r w:rsidR="00E1642E">
        <w:rPr>
          <w:rFonts w:ascii="Times New Roman" w:hAnsi="Times New Roman" w:cs="Times New Roman"/>
          <w:sz w:val="24"/>
          <w:szCs w:val="24"/>
        </w:rPr>
        <w:t>;</w:t>
      </w:r>
    </w:p>
    <w:p w:rsidR="00E1642E" w:rsidRDefault="00E1642E" w:rsidP="00E164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Пытается контролировать свое поведение, поступки, чтобы не причинять вреда окружающей среде.</w:t>
      </w:r>
    </w:p>
    <w:p w:rsidR="00E1642E" w:rsidRDefault="00E1642E" w:rsidP="00E164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Показателем сформированности экологической культуры у взрослых служит повышение активности в решении экологических проблем городского округа, </w:t>
      </w:r>
      <w:r>
        <w:rPr>
          <w:rFonts w:ascii="Times New Roman" w:hAnsi="Times New Roman" w:cs="Times New Roman"/>
          <w:sz w:val="24"/>
          <w:szCs w:val="24"/>
        </w:rPr>
        <w:lastRenderedPageBreak/>
        <w:t>количество детей и взрослого населения, принявших участие в проектах и акциях Программы «Нескучный сад».</w:t>
      </w:r>
    </w:p>
    <w:p w:rsidR="00E1642E" w:rsidRPr="00E1642E" w:rsidRDefault="00E1642E" w:rsidP="00E1642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реализации программы является создание условий для экологического воспитания на участке ДОУ и улучшение окружающей среды микрорайона.</w:t>
      </w:r>
    </w:p>
    <w:sectPr w:rsidR="00E1642E" w:rsidRPr="00E1642E" w:rsidSect="0025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14C3"/>
    <w:multiLevelType w:val="hybridMultilevel"/>
    <w:tmpl w:val="568A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1318"/>
    <w:multiLevelType w:val="hybridMultilevel"/>
    <w:tmpl w:val="84BC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54D61"/>
    <w:multiLevelType w:val="hybridMultilevel"/>
    <w:tmpl w:val="D9CAA136"/>
    <w:lvl w:ilvl="0" w:tplc="CCFA1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6672"/>
    <w:rsid w:val="000A607E"/>
    <w:rsid w:val="001E219E"/>
    <w:rsid w:val="00251C22"/>
    <w:rsid w:val="002B5FBE"/>
    <w:rsid w:val="002C6672"/>
    <w:rsid w:val="00626738"/>
    <w:rsid w:val="006A6AD9"/>
    <w:rsid w:val="008D343B"/>
    <w:rsid w:val="00DE5492"/>
    <w:rsid w:val="00E1642E"/>
    <w:rsid w:val="00F6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22"/>
  </w:style>
  <w:style w:type="paragraph" w:styleId="2">
    <w:name w:val="heading 2"/>
    <w:basedOn w:val="a"/>
    <w:next w:val="a"/>
    <w:link w:val="20"/>
    <w:uiPriority w:val="9"/>
    <w:unhideWhenUsed/>
    <w:qFormat/>
    <w:rsid w:val="001E2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4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3</cp:revision>
  <dcterms:created xsi:type="dcterms:W3CDTF">2016-08-15T07:17:00Z</dcterms:created>
  <dcterms:modified xsi:type="dcterms:W3CDTF">2016-08-15T11:05:00Z</dcterms:modified>
</cp:coreProperties>
</file>